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7B9DC" w14:textId="6015D653" w:rsidR="00EB480D" w:rsidRPr="001E2215" w:rsidRDefault="00E27D7B" w:rsidP="001E2215">
      <w:pPr>
        <w:spacing w:after="0" w:line="240" w:lineRule="auto"/>
        <w:jc w:val="center"/>
        <w:rPr>
          <w:rFonts w:ascii="Times New Roman" w:hAnsi="Times New Roman" w:cs="Times New Roman"/>
          <w:b/>
          <w:bCs/>
          <w:sz w:val="28"/>
          <w:szCs w:val="28"/>
        </w:rPr>
      </w:pPr>
      <w:r w:rsidRPr="00F852FB">
        <w:rPr>
          <w:noProof/>
        </w:rPr>
        <w:drawing>
          <wp:inline distT="0" distB="0" distL="0" distR="0" wp14:anchorId="40CC1DF2" wp14:editId="71A5A70D">
            <wp:extent cx="5676900" cy="92644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900" cy="926443"/>
                    </a:xfrm>
                    <a:prstGeom prst="rect">
                      <a:avLst/>
                    </a:prstGeom>
                    <a:noFill/>
                    <a:ln>
                      <a:noFill/>
                    </a:ln>
                  </pic:spPr>
                </pic:pic>
              </a:graphicData>
            </a:graphic>
          </wp:inline>
        </w:drawing>
      </w:r>
    </w:p>
    <w:p w14:paraId="6900B42C" w14:textId="77777777" w:rsidR="001E2215" w:rsidRPr="001E2215" w:rsidRDefault="001E2215" w:rsidP="001E2215">
      <w:pPr>
        <w:spacing w:after="0" w:line="240" w:lineRule="auto"/>
        <w:jc w:val="center"/>
        <w:rPr>
          <w:rFonts w:ascii="Times New Roman" w:eastAsia="Calibri" w:hAnsi="Times New Roman" w:cs="Times New Roman"/>
          <w:b/>
          <w:bCs/>
          <w:sz w:val="28"/>
          <w:szCs w:val="28"/>
        </w:rPr>
      </w:pPr>
      <w:bookmarkStart w:id="0" w:name="_Hlk145020281"/>
    </w:p>
    <w:p w14:paraId="5D1952EB" w14:textId="08CAD958" w:rsidR="00863A7A" w:rsidRPr="001E2215" w:rsidRDefault="008B5D74" w:rsidP="001E2215">
      <w:pPr>
        <w:spacing w:after="0" w:line="240" w:lineRule="auto"/>
        <w:jc w:val="center"/>
        <w:rPr>
          <w:rFonts w:ascii="Times New Roman" w:eastAsia="Calibri" w:hAnsi="Times New Roman" w:cs="Times New Roman"/>
          <w:b/>
          <w:bCs/>
          <w:sz w:val="28"/>
          <w:szCs w:val="28"/>
        </w:rPr>
      </w:pPr>
      <w:r w:rsidRPr="001E2215">
        <w:rPr>
          <w:rFonts w:ascii="Times New Roman" w:eastAsia="Calibri" w:hAnsi="Times New Roman" w:cs="Times New Roman"/>
          <w:b/>
          <w:bCs/>
          <w:sz w:val="28"/>
          <w:szCs w:val="28"/>
        </w:rPr>
        <w:t>HUBUNGAN MEKANISME KOPING D</w:t>
      </w:r>
      <w:r w:rsidRPr="001E2215">
        <w:rPr>
          <w:rFonts w:ascii="Times New Roman" w:eastAsia="Calibri" w:hAnsi="Times New Roman" w:cs="Times New Roman"/>
          <w:b/>
          <w:bCs/>
          <w:sz w:val="28"/>
          <w:szCs w:val="28"/>
          <w:lang w:val="en-US"/>
        </w:rPr>
        <w:t>ENGAN</w:t>
      </w:r>
      <w:r w:rsidRPr="001E2215">
        <w:rPr>
          <w:rFonts w:ascii="Times New Roman" w:eastAsia="Calibri" w:hAnsi="Times New Roman" w:cs="Times New Roman"/>
          <w:b/>
          <w:bCs/>
          <w:sz w:val="28"/>
          <w:szCs w:val="28"/>
        </w:rPr>
        <w:t xml:space="preserve"> PERILAKU PENGOBATAN PASIEN TB PARU DI RUMAH SAKIT ISLAM MASYITHOH BANGIL</w:t>
      </w:r>
      <w:bookmarkEnd w:id="0"/>
    </w:p>
    <w:p w14:paraId="1FCEEE9F" w14:textId="77777777" w:rsidR="008B5D74" w:rsidRPr="001E2215" w:rsidRDefault="008B5D74" w:rsidP="001E2215">
      <w:pPr>
        <w:spacing w:after="0" w:line="240" w:lineRule="auto"/>
        <w:jc w:val="center"/>
        <w:rPr>
          <w:rFonts w:ascii="Times New Roman" w:hAnsi="Times New Roman" w:cs="Times New Roman"/>
          <w:b/>
          <w:bCs/>
        </w:rPr>
      </w:pPr>
    </w:p>
    <w:p w14:paraId="2D876507" w14:textId="09718D65" w:rsidR="002A7010" w:rsidRPr="001E2215" w:rsidRDefault="008B5D74" w:rsidP="001E2215">
      <w:pPr>
        <w:spacing w:after="0" w:line="240" w:lineRule="auto"/>
        <w:jc w:val="center"/>
        <w:rPr>
          <w:rFonts w:ascii="Times New Roman" w:hAnsi="Times New Roman" w:cs="Times New Roman"/>
          <w:b/>
          <w:bCs/>
          <w:sz w:val="24"/>
          <w:szCs w:val="24"/>
          <w:lang w:val="en-US"/>
        </w:rPr>
      </w:pPr>
      <w:r w:rsidRPr="001E2215">
        <w:rPr>
          <w:rFonts w:ascii="Times New Roman" w:hAnsi="Times New Roman" w:cs="Times New Roman"/>
          <w:b/>
          <w:bCs/>
          <w:sz w:val="24"/>
          <w:szCs w:val="24"/>
        </w:rPr>
        <w:t>Muhammad Ubaidillah</w:t>
      </w:r>
      <w:r w:rsidR="00863A7A" w:rsidRPr="001E2215">
        <w:rPr>
          <w:rFonts w:ascii="Times New Roman" w:hAnsi="Times New Roman" w:cs="Times New Roman"/>
          <w:b/>
          <w:bCs/>
          <w:sz w:val="24"/>
          <w:szCs w:val="24"/>
          <w:vertAlign w:val="superscript"/>
          <w:lang w:val="en-US"/>
        </w:rPr>
        <w:t>1</w:t>
      </w:r>
      <w:r w:rsidR="001E2215" w:rsidRPr="001E2215">
        <w:rPr>
          <w:rFonts w:ascii="Times New Roman" w:hAnsi="Times New Roman" w:cs="Times New Roman"/>
          <w:b/>
          <w:bCs/>
          <w:sz w:val="24"/>
          <w:szCs w:val="24"/>
          <w:lang w:val="en-US"/>
        </w:rPr>
        <w:t xml:space="preserve">, </w:t>
      </w:r>
      <w:r w:rsidRPr="001E2215">
        <w:rPr>
          <w:rFonts w:ascii="Times New Roman" w:hAnsi="Times New Roman" w:cs="Times New Roman"/>
          <w:b/>
          <w:bCs/>
          <w:sz w:val="24"/>
          <w:szCs w:val="24"/>
        </w:rPr>
        <w:t>Dodik Hartono</w:t>
      </w:r>
      <w:r w:rsidR="007762C0" w:rsidRPr="001E2215">
        <w:rPr>
          <w:rFonts w:ascii="Times New Roman" w:hAnsi="Times New Roman" w:cs="Times New Roman"/>
          <w:b/>
          <w:bCs/>
          <w:sz w:val="24"/>
          <w:szCs w:val="24"/>
          <w:vertAlign w:val="superscript"/>
        </w:rPr>
        <w:t>2</w:t>
      </w:r>
      <w:r w:rsidR="001E2215" w:rsidRPr="001E2215">
        <w:rPr>
          <w:rFonts w:ascii="Times New Roman" w:eastAsia="Calibri" w:hAnsi="Times New Roman" w:cs="Times New Roman"/>
          <w:bCs/>
          <w:sz w:val="24"/>
          <w:szCs w:val="24"/>
          <w:lang w:val="en-US"/>
        </w:rPr>
        <w:t xml:space="preserve">, </w:t>
      </w:r>
      <w:proofErr w:type="spellStart"/>
      <w:r w:rsidRPr="001E2215">
        <w:rPr>
          <w:rFonts w:ascii="Times New Roman" w:hAnsi="Times New Roman" w:cs="Times New Roman"/>
          <w:b/>
          <w:bCs/>
          <w:sz w:val="24"/>
          <w:szCs w:val="24"/>
          <w:lang w:val="en-US"/>
        </w:rPr>
        <w:t>Nafolion</w:t>
      </w:r>
      <w:proofErr w:type="spellEnd"/>
      <w:r w:rsidRPr="001E2215">
        <w:rPr>
          <w:rFonts w:ascii="Times New Roman" w:hAnsi="Times New Roman" w:cs="Times New Roman"/>
          <w:b/>
          <w:bCs/>
          <w:sz w:val="24"/>
          <w:szCs w:val="24"/>
          <w:lang w:val="en-US"/>
        </w:rPr>
        <w:t xml:space="preserve"> Nur </w:t>
      </w:r>
      <w:proofErr w:type="spellStart"/>
      <w:r w:rsidRPr="001E2215">
        <w:rPr>
          <w:rFonts w:ascii="Times New Roman" w:hAnsi="Times New Roman" w:cs="Times New Roman"/>
          <w:b/>
          <w:bCs/>
          <w:sz w:val="24"/>
          <w:szCs w:val="24"/>
          <w:lang w:val="en-US"/>
        </w:rPr>
        <w:t>Rahmat</w:t>
      </w:r>
      <w:proofErr w:type="spellEnd"/>
      <w:r w:rsidR="007762C0" w:rsidRPr="001E2215">
        <w:rPr>
          <w:rFonts w:ascii="Times New Roman" w:hAnsi="Times New Roman" w:cs="Times New Roman"/>
          <w:b/>
          <w:bCs/>
          <w:sz w:val="24"/>
          <w:szCs w:val="24"/>
          <w:vertAlign w:val="superscript"/>
        </w:rPr>
        <w:t>3</w:t>
      </w:r>
    </w:p>
    <w:p w14:paraId="3E3B8A6B" w14:textId="62C0A489" w:rsidR="002A7010" w:rsidRPr="001E2215" w:rsidRDefault="0041345B" w:rsidP="001E2215">
      <w:pPr>
        <w:spacing w:after="0" w:line="240" w:lineRule="auto"/>
        <w:jc w:val="center"/>
        <w:rPr>
          <w:rFonts w:ascii="Times New Roman" w:hAnsi="Times New Roman" w:cs="Times New Roman"/>
          <w:sz w:val="24"/>
          <w:szCs w:val="24"/>
        </w:rPr>
      </w:pPr>
      <w:r w:rsidRPr="001E2215">
        <w:rPr>
          <w:rFonts w:ascii="Times New Roman" w:hAnsi="Times New Roman" w:cs="Times New Roman"/>
          <w:sz w:val="24"/>
          <w:szCs w:val="24"/>
          <w:vertAlign w:val="superscript"/>
        </w:rPr>
        <w:t>1,</w:t>
      </w:r>
      <w:r w:rsidR="003A6FE8" w:rsidRPr="001E2215">
        <w:rPr>
          <w:rFonts w:ascii="Times New Roman" w:hAnsi="Times New Roman" w:cs="Times New Roman"/>
          <w:sz w:val="24"/>
          <w:szCs w:val="24"/>
          <w:vertAlign w:val="superscript"/>
          <w:lang w:val="en-US"/>
        </w:rPr>
        <w:t>2,</w:t>
      </w:r>
      <w:r w:rsidRPr="001E2215">
        <w:rPr>
          <w:rFonts w:ascii="Times New Roman" w:hAnsi="Times New Roman" w:cs="Times New Roman"/>
          <w:sz w:val="24"/>
          <w:szCs w:val="24"/>
          <w:vertAlign w:val="superscript"/>
        </w:rPr>
        <w:t xml:space="preserve">3 </w:t>
      </w:r>
      <w:r w:rsidR="002A7010" w:rsidRPr="001E2215">
        <w:rPr>
          <w:rFonts w:ascii="Times New Roman" w:hAnsi="Times New Roman" w:cs="Times New Roman"/>
          <w:sz w:val="24"/>
          <w:szCs w:val="24"/>
        </w:rPr>
        <w:t>STIKes Hafshawaty Pesantren Zainul Hasan Probolinggo, Indonesia</w:t>
      </w:r>
    </w:p>
    <w:p w14:paraId="2B679DEA" w14:textId="2790C0F6" w:rsidR="0041345B" w:rsidRPr="001E2215" w:rsidRDefault="002A7010" w:rsidP="001E2215">
      <w:pPr>
        <w:pBdr>
          <w:bottom w:val="single" w:sz="6" w:space="1" w:color="auto"/>
        </w:pBdr>
        <w:spacing w:after="0" w:line="240" w:lineRule="auto"/>
        <w:jc w:val="center"/>
        <w:rPr>
          <w:rFonts w:ascii="Times New Roman" w:hAnsi="Times New Roman" w:cs="Times New Roman"/>
          <w:color w:val="0563C1" w:themeColor="hyperlink"/>
          <w:sz w:val="24"/>
          <w:szCs w:val="24"/>
          <w:u w:val="single"/>
        </w:rPr>
      </w:pPr>
      <w:r w:rsidRPr="001E2215">
        <w:rPr>
          <w:rFonts w:ascii="Times New Roman" w:hAnsi="Times New Roman" w:cs="Times New Roman"/>
          <w:sz w:val="24"/>
          <w:szCs w:val="24"/>
        </w:rPr>
        <w:t>Email</w:t>
      </w:r>
      <w:r w:rsidR="003A6FE8" w:rsidRPr="001E2215">
        <w:rPr>
          <w:rFonts w:ascii="Times New Roman" w:hAnsi="Times New Roman" w:cs="Times New Roman"/>
          <w:sz w:val="24"/>
          <w:szCs w:val="24"/>
          <w:lang w:val="en-US"/>
        </w:rPr>
        <w:t xml:space="preserve"> </w:t>
      </w:r>
      <w:proofErr w:type="spellStart"/>
      <w:r w:rsidR="003A6FE8" w:rsidRPr="001E2215">
        <w:rPr>
          <w:rFonts w:ascii="Times New Roman" w:hAnsi="Times New Roman" w:cs="Times New Roman"/>
          <w:sz w:val="24"/>
          <w:szCs w:val="24"/>
          <w:lang w:val="en-US"/>
        </w:rPr>
        <w:t>Korespondensi</w:t>
      </w:r>
      <w:proofErr w:type="spellEnd"/>
      <w:r w:rsidRPr="001E2215">
        <w:rPr>
          <w:rFonts w:ascii="Times New Roman" w:hAnsi="Times New Roman" w:cs="Times New Roman"/>
          <w:sz w:val="24"/>
          <w:szCs w:val="24"/>
        </w:rPr>
        <w:t xml:space="preserve">: </w:t>
      </w:r>
      <w:r w:rsidR="00CD6C37" w:rsidRPr="001E2215">
        <w:fldChar w:fldCharType="begin"/>
      </w:r>
      <w:r w:rsidR="00CD6C37" w:rsidRPr="001E2215">
        <w:rPr>
          <w:rFonts w:ascii="Times New Roman" w:hAnsi="Times New Roman" w:cs="Times New Roman"/>
        </w:rPr>
        <w:instrText xml:space="preserve"> HYPERLINK "mailto:ubaidillahm583@gmail.com" </w:instrText>
      </w:r>
      <w:r w:rsidR="00CD6C37" w:rsidRPr="001E2215">
        <w:fldChar w:fldCharType="separate"/>
      </w:r>
      <w:r w:rsidR="008B5D74" w:rsidRPr="001E2215">
        <w:rPr>
          <w:rStyle w:val="Hyperlink"/>
          <w:rFonts w:ascii="Times New Roman" w:hAnsi="Times New Roman" w:cs="Times New Roman"/>
          <w:sz w:val="24"/>
          <w:szCs w:val="24"/>
          <w:lang w:val="en-US"/>
        </w:rPr>
        <w:t>ubaidillahm583</w:t>
      </w:r>
      <w:r w:rsidR="008B5D74" w:rsidRPr="001E2215">
        <w:rPr>
          <w:rStyle w:val="Hyperlink"/>
          <w:rFonts w:ascii="Times New Roman" w:hAnsi="Times New Roman" w:cs="Times New Roman"/>
          <w:sz w:val="24"/>
          <w:szCs w:val="24"/>
        </w:rPr>
        <w:t>@gmail.com</w:t>
      </w:r>
      <w:r w:rsidR="00CD6C37" w:rsidRPr="001E2215">
        <w:rPr>
          <w:rStyle w:val="Hyperlink"/>
          <w:rFonts w:ascii="Times New Roman" w:hAnsi="Times New Roman" w:cs="Times New Roman"/>
          <w:sz w:val="24"/>
          <w:szCs w:val="24"/>
        </w:rPr>
        <w:fldChar w:fldCharType="end"/>
      </w:r>
    </w:p>
    <w:p w14:paraId="02B14401" w14:textId="77777777" w:rsidR="00863A7A" w:rsidRPr="001E2215" w:rsidRDefault="00863A7A" w:rsidP="001E2215">
      <w:pPr>
        <w:spacing w:after="0" w:line="240" w:lineRule="auto"/>
        <w:jc w:val="center"/>
        <w:rPr>
          <w:rFonts w:ascii="Times New Roman" w:hAnsi="Times New Roman" w:cs="Times New Roman"/>
          <w:b/>
          <w:bCs/>
          <w:sz w:val="24"/>
          <w:szCs w:val="24"/>
        </w:rPr>
      </w:pPr>
    </w:p>
    <w:p w14:paraId="5234EB42" w14:textId="644A15FC" w:rsidR="003A6FE8" w:rsidRPr="001E2215" w:rsidRDefault="003A6FE8" w:rsidP="001E2215">
      <w:pPr>
        <w:spacing w:after="0" w:line="240" w:lineRule="auto"/>
        <w:jc w:val="center"/>
        <w:rPr>
          <w:rFonts w:ascii="Times New Roman" w:hAnsi="Times New Roman" w:cs="Times New Roman"/>
          <w:b/>
          <w:bCs/>
          <w:sz w:val="24"/>
          <w:szCs w:val="24"/>
        </w:rPr>
      </w:pPr>
      <w:r w:rsidRPr="001E2215">
        <w:rPr>
          <w:rFonts w:ascii="Times New Roman" w:hAnsi="Times New Roman" w:cs="Times New Roman"/>
          <w:b/>
          <w:bCs/>
          <w:sz w:val="24"/>
          <w:szCs w:val="24"/>
        </w:rPr>
        <w:t xml:space="preserve">ABSTRAK </w:t>
      </w:r>
    </w:p>
    <w:p w14:paraId="093A4A87" w14:textId="77777777" w:rsidR="001E2215" w:rsidRPr="001E2215" w:rsidRDefault="001E2215" w:rsidP="001E2215">
      <w:pPr>
        <w:spacing w:after="0" w:line="240" w:lineRule="auto"/>
        <w:jc w:val="center"/>
        <w:rPr>
          <w:rFonts w:ascii="Times New Roman" w:hAnsi="Times New Roman" w:cs="Times New Roman"/>
          <w:b/>
          <w:bCs/>
          <w:sz w:val="24"/>
          <w:szCs w:val="24"/>
        </w:rPr>
      </w:pPr>
    </w:p>
    <w:p w14:paraId="200BCCA1" w14:textId="580AA1E4" w:rsidR="008B5D74" w:rsidRPr="001E2215" w:rsidRDefault="008B5D74" w:rsidP="001E2215">
      <w:pPr>
        <w:spacing w:after="0" w:line="240" w:lineRule="auto"/>
        <w:ind w:firstLine="567"/>
        <w:jc w:val="both"/>
        <w:rPr>
          <w:rFonts w:ascii="Times New Roman" w:hAnsi="Times New Roman" w:cs="Times New Roman"/>
          <w:sz w:val="24"/>
          <w:szCs w:val="24"/>
        </w:rPr>
      </w:pP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lang w:val="en-US"/>
        </w:rPr>
        <w:t xml:space="preserve"> TB </w:t>
      </w:r>
      <w:proofErr w:type="spellStart"/>
      <w:r w:rsidRPr="001E2215">
        <w:rPr>
          <w:rFonts w:ascii="Times New Roman" w:hAnsi="Times New Roman" w:cs="Times New Roman"/>
          <w:sz w:val="24"/>
          <w:szCs w:val="24"/>
          <w:lang w:val="en-US"/>
        </w:rPr>
        <w:t>Paru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dapat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menyebarkan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bakteri</w:t>
      </w:r>
      <w:proofErr w:type="spellEnd"/>
      <w:r w:rsidRPr="001E2215">
        <w:rPr>
          <w:rFonts w:ascii="Times New Roman" w:hAnsi="Times New Roman" w:cs="Times New Roman"/>
          <w:sz w:val="24"/>
          <w:szCs w:val="24"/>
          <w:lang w:val="en-US"/>
        </w:rPr>
        <w:t xml:space="preserve"> Mycobacterium tuberculosis </w:t>
      </w:r>
      <w:proofErr w:type="spellStart"/>
      <w:r w:rsidRPr="001E2215">
        <w:rPr>
          <w:rFonts w:ascii="Times New Roman" w:hAnsi="Times New Roman" w:cs="Times New Roman"/>
          <w:sz w:val="24"/>
          <w:szCs w:val="24"/>
          <w:lang w:val="en-US"/>
        </w:rPr>
        <w:t>ke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udara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dalam</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bentuk</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percikan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dahak</w:t>
      </w:r>
      <w:proofErr w:type="spellEnd"/>
      <w:r w:rsidRPr="001E2215">
        <w:rPr>
          <w:rFonts w:ascii="Times New Roman" w:hAnsi="Times New Roman" w:cs="Times New Roman"/>
          <w:sz w:val="24"/>
          <w:szCs w:val="24"/>
          <w:lang w:val="en-US"/>
        </w:rPr>
        <w:t xml:space="preserve"> droplet </w:t>
      </w:r>
      <w:proofErr w:type="gramStart"/>
      <w:r w:rsidRPr="001E2215">
        <w:rPr>
          <w:rFonts w:ascii="Times New Roman" w:hAnsi="Times New Roman" w:cs="Times New Roman"/>
          <w:sz w:val="24"/>
          <w:szCs w:val="24"/>
          <w:lang w:val="en-US"/>
        </w:rPr>
        <w:t xml:space="preserve">nuclei  </w:t>
      </w:r>
      <w:proofErr w:type="spellStart"/>
      <w:r w:rsidRPr="001E2215">
        <w:rPr>
          <w:rFonts w:ascii="Times New Roman" w:hAnsi="Times New Roman" w:cs="Times New Roman"/>
          <w:sz w:val="24"/>
          <w:szCs w:val="24"/>
          <w:lang w:val="en-US"/>
        </w:rPr>
        <w:t>ketika</w:t>
      </w:r>
      <w:proofErr w:type="spellEnd"/>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sedang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batuk</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ataupun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bersin</w:t>
      </w:r>
      <w:proofErr w:type="spellEnd"/>
      <w:r w:rsidRPr="001E2215">
        <w:rPr>
          <w:rFonts w:ascii="Times New Roman" w:hAnsi="Times New Roman" w:cs="Times New Roman"/>
          <w:sz w:val="24"/>
          <w:szCs w:val="24"/>
          <w:lang w:val="en-US"/>
        </w:rPr>
        <w:t xml:space="preserve">. Pada proses </w:t>
      </w:r>
      <w:proofErr w:type="spellStart"/>
      <w:r w:rsidRPr="001E2215">
        <w:rPr>
          <w:rFonts w:ascii="Times New Roman" w:hAnsi="Times New Roman" w:cs="Times New Roman"/>
          <w:sz w:val="24"/>
          <w:szCs w:val="24"/>
          <w:lang w:val="en-US"/>
        </w:rPr>
        <w:t>tersebut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kemungkinan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dapat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terjadi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penularan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ketika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sedang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kontak</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dengan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lang w:val="en-US"/>
        </w:rPr>
        <w:t xml:space="preserve"> TB </w:t>
      </w:r>
      <w:proofErr w:type="spellStart"/>
      <w:proofErr w:type="gramStart"/>
      <w:r w:rsidRPr="001E2215">
        <w:rPr>
          <w:rFonts w:ascii="Times New Roman" w:hAnsi="Times New Roman" w:cs="Times New Roman"/>
          <w:sz w:val="24"/>
          <w:szCs w:val="24"/>
          <w:lang w:val="en-US"/>
        </w:rPr>
        <w:t>paru.Mayoritas</w:t>
      </w:r>
      <w:proofErr w:type="spellEnd"/>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menemukan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bahwa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pasien</w:t>
      </w:r>
      <w:proofErr w:type="spellEnd"/>
      <w:r w:rsidRPr="001E2215">
        <w:rPr>
          <w:rFonts w:ascii="Times New Roman" w:hAnsi="Times New Roman" w:cs="Times New Roman"/>
          <w:sz w:val="24"/>
          <w:szCs w:val="24"/>
          <w:lang w:val="en-US"/>
        </w:rPr>
        <w:t xml:space="preserve"> yang </w:t>
      </w:r>
      <w:proofErr w:type="spellStart"/>
      <w:r w:rsidRPr="001E2215">
        <w:rPr>
          <w:rFonts w:ascii="Times New Roman" w:hAnsi="Times New Roman" w:cs="Times New Roman"/>
          <w:sz w:val="24"/>
          <w:szCs w:val="24"/>
          <w:lang w:val="en-US"/>
        </w:rPr>
        <w:t>sudah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terkontaminasi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dengan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pasien</w:t>
      </w:r>
      <w:proofErr w:type="spellEnd"/>
      <w:r w:rsidRPr="001E2215">
        <w:rPr>
          <w:rFonts w:ascii="Times New Roman" w:hAnsi="Times New Roman" w:cs="Times New Roman"/>
          <w:sz w:val="24"/>
          <w:szCs w:val="24"/>
          <w:lang w:val="en-US"/>
        </w:rPr>
        <w:t xml:space="preserve"> tb </w:t>
      </w:r>
      <w:proofErr w:type="spellStart"/>
      <w:r w:rsidRPr="001E2215">
        <w:rPr>
          <w:rFonts w:ascii="Times New Roman" w:hAnsi="Times New Roman" w:cs="Times New Roman"/>
          <w:sz w:val="24"/>
          <w:szCs w:val="24"/>
          <w:lang w:val="en-US"/>
        </w:rPr>
        <w:t>paru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memiliki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kualitas</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hidup</w:t>
      </w:r>
      <w:proofErr w:type="spellEnd"/>
      <w:r w:rsidRPr="001E2215">
        <w:rPr>
          <w:rFonts w:ascii="Times New Roman" w:hAnsi="Times New Roman" w:cs="Times New Roman"/>
          <w:sz w:val="24"/>
          <w:szCs w:val="24"/>
          <w:lang w:val="en-US"/>
        </w:rPr>
        <w:t xml:space="preserve"> yang </w:t>
      </w:r>
      <w:proofErr w:type="spellStart"/>
      <w:r w:rsidRPr="001E2215">
        <w:rPr>
          <w:rFonts w:ascii="Times New Roman" w:hAnsi="Times New Roman" w:cs="Times New Roman"/>
          <w:sz w:val="24"/>
          <w:szCs w:val="24"/>
          <w:lang w:val="en-US"/>
        </w:rPr>
        <w:t>buruk.Penelitian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ini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bertujuan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untuk</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mengetahui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Hubungan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dengan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pasien</w:t>
      </w:r>
      <w:proofErr w:type="spellEnd"/>
      <w:r w:rsidRPr="001E2215">
        <w:rPr>
          <w:rFonts w:ascii="Times New Roman" w:hAnsi="Times New Roman" w:cs="Times New Roman"/>
          <w:sz w:val="24"/>
          <w:szCs w:val="24"/>
          <w:lang w:val="en-US"/>
        </w:rPr>
        <w:t xml:space="preserve"> tb di </w:t>
      </w:r>
      <w:proofErr w:type="spellStart"/>
      <w:r w:rsidRPr="001E2215">
        <w:rPr>
          <w:rFonts w:ascii="Times New Roman" w:hAnsi="Times New Roman" w:cs="Times New Roman"/>
          <w:sz w:val="24"/>
          <w:szCs w:val="24"/>
          <w:lang w:val="en-US"/>
        </w:rPr>
        <w:t>rumah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sakit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islam</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masyithoh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bangil</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ini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merupakan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jenis</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i/>
          <w:sz w:val="24"/>
          <w:szCs w:val="24"/>
          <w:lang w:val="en-US"/>
        </w:rPr>
        <w:t>analitik</w:t>
      </w:r>
      <w:proofErr w:type="spellEnd"/>
      <w:r w:rsidRPr="001E2215">
        <w:rPr>
          <w:rFonts w:ascii="Times New Roman" w:hAnsi="Times New Roman" w:cs="Times New Roman"/>
          <w:i/>
          <w:sz w:val="24"/>
          <w:szCs w:val="24"/>
          <w:lang w:val="en-US"/>
        </w:rPr>
        <w:t xml:space="preserve"> </w:t>
      </w:r>
      <w:proofErr w:type="spellStart"/>
      <w:r w:rsidRPr="001E2215">
        <w:rPr>
          <w:rFonts w:ascii="Times New Roman" w:hAnsi="Times New Roman" w:cs="Times New Roman"/>
          <w:i/>
          <w:sz w:val="24"/>
          <w:szCs w:val="24"/>
          <w:lang w:val="en-US"/>
        </w:rPr>
        <w:t>korelasi</w:t>
      </w:r>
      <w:proofErr w:type="spellEnd"/>
      <w:r w:rsidRPr="001E2215">
        <w:rPr>
          <w:rFonts w:ascii="Times New Roman" w:hAnsi="Times New Roman" w:cs="Times New Roman"/>
          <w:i/>
          <w:sz w:val="24"/>
          <w:szCs w:val="24"/>
          <w:lang w:val="en-US"/>
        </w:rPr>
        <w:t xml:space="preserve"> </w:t>
      </w:r>
      <w:proofErr w:type="spellStart"/>
      <w:r w:rsidRPr="001E2215">
        <w:rPr>
          <w:rFonts w:ascii="Times New Roman" w:hAnsi="Times New Roman" w:cs="Times New Roman"/>
          <w:sz w:val="24"/>
          <w:szCs w:val="24"/>
          <w:lang w:val="en-US"/>
        </w:rPr>
        <w:t>dengan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desain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 xml:space="preserve">cross </w:t>
      </w:r>
      <w:proofErr w:type="spellStart"/>
      <w:proofErr w:type="gramStart"/>
      <w:r w:rsidRPr="001E2215">
        <w:rPr>
          <w:rFonts w:ascii="Times New Roman" w:hAnsi="Times New Roman" w:cs="Times New Roman"/>
          <w:i/>
          <w:sz w:val="24"/>
          <w:szCs w:val="24"/>
          <w:lang w:val="en-US"/>
        </w:rPr>
        <w:t>sectional</w:t>
      </w:r>
      <w:r w:rsidRPr="001E2215">
        <w:rPr>
          <w:rFonts w:ascii="Times New Roman" w:hAnsi="Times New Roman" w:cs="Times New Roman"/>
          <w:sz w:val="24"/>
          <w:szCs w:val="24"/>
          <w:lang w:val="en-US"/>
        </w:rPr>
        <w:t>.Penelitian</w:t>
      </w:r>
      <w:proofErr w:type="spellEnd"/>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ini</w:t>
      </w:r>
      <w:proofErr w:type="spellEnd"/>
      <w:r w:rsidRPr="001E2215">
        <w:rPr>
          <w:rFonts w:ascii="Times New Roman" w:hAnsi="Times New Roman" w:cs="Times New Roman"/>
          <w:sz w:val="24"/>
          <w:szCs w:val="24"/>
          <w:lang w:val="en-US"/>
        </w:rPr>
        <w:t xml:space="preserve"> di </w:t>
      </w:r>
      <w:proofErr w:type="spellStart"/>
      <w:r w:rsidRPr="001E2215">
        <w:rPr>
          <w:rFonts w:ascii="Times New Roman" w:hAnsi="Times New Roman" w:cs="Times New Roman"/>
          <w:sz w:val="24"/>
          <w:szCs w:val="24"/>
          <w:lang w:val="en-US"/>
        </w:rPr>
        <w:t>lakukan</w:t>
      </w:r>
      <w:proofErr w:type="spellEnd"/>
      <w:r w:rsidRPr="001E2215">
        <w:rPr>
          <w:rFonts w:ascii="Times New Roman" w:hAnsi="Times New Roman" w:cs="Times New Roman"/>
          <w:sz w:val="24"/>
          <w:szCs w:val="24"/>
          <w:lang w:val="en-US"/>
        </w:rPr>
        <w:t xml:space="preserve"> di </w:t>
      </w:r>
      <w:proofErr w:type="spellStart"/>
      <w:r w:rsidRPr="001E2215">
        <w:rPr>
          <w:rFonts w:ascii="Times New Roman" w:hAnsi="Times New Roman" w:cs="Times New Roman"/>
          <w:sz w:val="24"/>
          <w:szCs w:val="24"/>
          <w:lang w:val="en-US"/>
        </w:rPr>
        <w:t>rumah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sakit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islam</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masyithoh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bangil</w:t>
      </w:r>
      <w:proofErr w:type="spellEnd"/>
      <w:r w:rsidRPr="001E2215">
        <w:rPr>
          <w:rFonts w:ascii="Times New Roman" w:hAnsi="Times New Roman" w:cs="Times New Roman"/>
          <w:sz w:val="24"/>
          <w:szCs w:val="24"/>
          <w:lang w:val="en-US"/>
        </w:rPr>
        <w:t xml:space="preserve"> pada </w:t>
      </w:r>
      <w:proofErr w:type="spellStart"/>
      <w:r w:rsidRPr="001E2215">
        <w:rPr>
          <w:rFonts w:ascii="Times New Roman" w:hAnsi="Times New Roman" w:cs="Times New Roman"/>
          <w:sz w:val="24"/>
          <w:szCs w:val="24"/>
          <w:lang w:val="en-US"/>
        </w:rPr>
        <w:t>tanggal</w:t>
      </w:r>
      <w:proofErr w:type="spellEnd"/>
      <w:r w:rsidRPr="001E2215">
        <w:rPr>
          <w:rFonts w:ascii="Times New Roman" w:hAnsi="Times New Roman" w:cs="Times New Roman"/>
          <w:sz w:val="24"/>
          <w:szCs w:val="24"/>
          <w:lang w:val="en-US"/>
        </w:rPr>
        <w:t xml:space="preserve"> 08-09 </w:t>
      </w:r>
      <w:proofErr w:type="spellStart"/>
      <w:r w:rsidRPr="001E2215">
        <w:rPr>
          <w:rFonts w:ascii="Times New Roman" w:hAnsi="Times New Roman" w:cs="Times New Roman"/>
          <w:sz w:val="24"/>
          <w:szCs w:val="24"/>
          <w:lang w:val="en-US"/>
        </w:rPr>
        <w:t>september</w:t>
      </w:r>
      <w:proofErr w:type="spellEnd"/>
      <w:r w:rsidRPr="001E2215">
        <w:rPr>
          <w:rFonts w:ascii="Times New Roman" w:hAnsi="Times New Roman" w:cs="Times New Roman"/>
          <w:sz w:val="24"/>
          <w:szCs w:val="24"/>
          <w:lang w:val="en-US"/>
        </w:rPr>
        <w:t xml:space="preserve"> 2023 yang </w:t>
      </w:r>
      <w:proofErr w:type="spellStart"/>
      <w:r w:rsidRPr="001E2215">
        <w:rPr>
          <w:rFonts w:ascii="Times New Roman" w:hAnsi="Times New Roman" w:cs="Times New Roman"/>
          <w:sz w:val="24"/>
          <w:szCs w:val="24"/>
          <w:lang w:val="en-US"/>
        </w:rPr>
        <w:t>dilakukan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secara</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 xml:space="preserve">door to </w:t>
      </w:r>
      <w:proofErr w:type="spellStart"/>
      <w:r w:rsidRPr="001E2215">
        <w:rPr>
          <w:rFonts w:ascii="Times New Roman" w:hAnsi="Times New Roman" w:cs="Times New Roman"/>
          <w:i/>
          <w:sz w:val="24"/>
          <w:szCs w:val="24"/>
          <w:lang w:val="en-US"/>
        </w:rPr>
        <w:t>door</w:t>
      </w:r>
      <w:r w:rsidRPr="001E2215">
        <w:rPr>
          <w:rFonts w:ascii="Times New Roman" w:hAnsi="Times New Roman" w:cs="Times New Roman"/>
          <w:sz w:val="24"/>
          <w:szCs w:val="24"/>
          <w:lang w:val="en-US"/>
        </w:rPr>
        <w:t>.Populasi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sejumlah</w:t>
      </w:r>
      <w:proofErr w:type="spellEnd"/>
      <w:r w:rsidR="001E2215"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lang w:val="en-US"/>
        </w:rPr>
        <w:t xml:space="preserve">48 </w:t>
      </w:r>
      <w:proofErr w:type="spellStart"/>
      <w:r w:rsidRPr="001E2215">
        <w:rPr>
          <w:rFonts w:ascii="Times New Roman" w:hAnsi="Times New Roman" w:cs="Times New Roman"/>
          <w:sz w:val="24"/>
          <w:szCs w:val="24"/>
          <w:lang w:val="en-US"/>
        </w:rPr>
        <w:t>responden.Tehnik</w:t>
      </w:r>
      <w:proofErr w:type="spellEnd"/>
      <w:r w:rsidRPr="001E2215">
        <w:rPr>
          <w:rFonts w:ascii="Times New Roman" w:hAnsi="Times New Roman" w:cs="Times New Roman"/>
          <w:sz w:val="24"/>
          <w:szCs w:val="24"/>
          <w:lang w:val="en-US"/>
        </w:rPr>
        <w:t xml:space="preserve"> sampling </w:t>
      </w:r>
      <w:proofErr w:type="spellStart"/>
      <w:r w:rsidRPr="001E2215">
        <w:rPr>
          <w:rFonts w:ascii="Times New Roman" w:hAnsi="Times New Roman" w:cs="Times New Roman"/>
          <w:sz w:val="24"/>
          <w:szCs w:val="24"/>
          <w:lang w:val="en-US"/>
        </w:rPr>
        <w:t>dilakukan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menggunakan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 xml:space="preserve">Probability </w:t>
      </w:r>
      <w:proofErr w:type="spellStart"/>
      <w:r w:rsidRPr="001E2215">
        <w:rPr>
          <w:rFonts w:ascii="Times New Roman" w:hAnsi="Times New Roman" w:cs="Times New Roman"/>
          <w:i/>
          <w:sz w:val="24"/>
          <w:szCs w:val="24"/>
          <w:lang w:val="en-US"/>
        </w:rPr>
        <w:t>sampling.</w:t>
      </w:r>
      <w:r w:rsidRPr="001E2215">
        <w:rPr>
          <w:rFonts w:ascii="Times New Roman" w:hAnsi="Times New Roman" w:cs="Times New Roman"/>
          <w:sz w:val="24"/>
          <w:szCs w:val="24"/>
          <w:lang w:val="en-US"/>
        </w:rPr>
        <w:t>Sehingga</w:t>
      </w:r>
      <w:proofErr w:type="spellEnd"/>
      <w:r w:rsidRPr="001E2215">
        <w:rPr>
          <w:rFonts w:ascii="Times New Roman" w:hAnsi="Times New Roman" w:cs="Times New Roman"/>
          <w:sz w:val="24"/>
          <w:szCs w:val="24"/>
          <w:lang w:val="en-US"/>
        </w:rPr>
        <w:t xml:space="preserve"> sample </w:t>
      </w:r>
      <w:proofErr w:type="spellStart"/>
      <w:r w:rsidRPr="001E2215">
        <w:rPr>
          <w:rFonts w:ascii="Times New Roman" w:hAnsi="Times New Roman" w:cs="Times New Roman"/>
          <w:sz w:val="24"/>
          <w:szCs w:val="24"/>
          <w:lang w:val="en-US"/>
        </w:rPr>
        <w:t>sejumlah</w:t>
      </w:r>
      <w:proofErr w:type="spellEnd"/>
      <w:r w:rsidRPr="001E2215">
        <w:rPr>
          <w:rFonts w:ascii="Times New Roman" w:hAnsi="Times New Roman" w:cs="Times New Roman"/>
          <w:sz w:val="24"/>
          <w:szCs w:val="24"/>
          <w:lang w:val="en-US"/>
        </w:rPr>
        <w:t xml:space="preserve"> 30 </w:t>
      </w:r>
      <w:proofErr w:type="spellStart"/>
      <w:r w:rsidRPr="001E2215">
        <w:rPr>
          <w:rFonts w:ascii="Times New Roman" w:hAnsi="Times New Roman" w:cs="Times New Roman"/>
          <w:sz w:val="24"/>
          <w:szCs w:val="24"/>
          <w:lang w:val="en-US"/>
        </w:rPr>
        <w:t>responden</w:t>
      </w:r>
      <w:proofErr w:type="spellEnd"/>
      <w:r w:rsidRPr="001E2215">
        <w:rPr>
          <w:rFonts w:ascii="Times New Roman" w:hAnsi="Times New Roman" w:cs="Times New Roman"/>
          <w:sz w:val="24"/>
          <w:szCs w:val="24"/>
          <w:lang w:val="en-US"/>
        </w:rPr>
        <w:t xml:space="preserve"> yang </w:t>
      </w:r>
      <w:proofErr w:type="spellStart"/>
      <w:r w:rsidRPr="001E2215">
        <w:rPr>
          <w:rFonts w:ascii="Times New Roman" w:hAnsi="Times New Roman" w:cs="Times New Roman"/>
          <w:sz w:val="24"/>
          <w:szCs w:val="24"/>
          <w:lang w:val="en-US"/>
        </w:rPr>
        <w:t>memenuhi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syarat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penelitian.Instrumen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menggunakan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kuesioner</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subjective wellbeing scale</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Analisis</w:t>
      </w:r>
      <w:proofErr w:type="spellEnd"/>
      <w:r w:rsidRPr="001E2215">
        <w:rPr>
          <w:rFonts w:ascii="Times New Roman" w:hAnsi="Times New Roman" w:cs="Times New Roman"/>
          <w:sz w:val="24"/>
          <w:szCs w:val="24"/>
          <w:lang w:val="en-US"/>
        </w:rPr>
        <w:t xml:space="preserve"> data yang di </w:t>
      </w:r>
      <w:proofErr w:type="spellStart"/>
      <w:r w:rsidRPr="001E2215">
        <w:rPr>
          <w:rFonts w:ascii="Times New Roman" w:hAnsi="Times New Roman" w:cs="Times New Roman"/>
          <w:sz w:val="24"/>
          <w:szCs w:val="24"/>
          <w:lang w:val="en-US"/>
        </w:rPr>
        <w:t>gunakan</w:t>
      </w:r>
      <w:proofErr w:type="spellEnd"/>
      <w:r w:rsidRPr="001E2215">
        <w:rPr>
          <w:rFonts w:ascii="Times New Roman" w:hAnsi="Times New Roman" w:cs="Times New Roman"/>
          <w:sz w:val="24"/>
          <w:szCs w:val="24"/>
          <w:lang w:val="en-US"/>
        </w:rPr>
        <w:t xml:space="preserve"> pada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ini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menggunakan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 xml:space="preserve">uji spearman </w:t>
      </w:r>
      <w:proofErr w:type="spellStart"/>
      <w:proofErr w:type="gramStart"/>
      <w:r w:rsidRPr="001E2215">
        <w:rPr>
          <w:rFonts w:ascii="Times New Roman" w:hAnsi="Times New Roman" w:cs="Times New Roman"/>
          <w:i/>
          <w:sz w:val="24"/>
          <w:szCs w:val="24"/>
          <w:lang w:val="en-US"/>
        </w:rPr>
        <w:t>rank.</w:t>
      </w:r>
      <w:r w:rsidRPr="001E2215">
        <w:rPr>
          <w:rFonts w:ascii="Times New Roman" w:hAnsi="Times New Roman" w:cs="Times New Roman"/>
          <w:sz w:val="24"/>
          <w:szCs w:val="24"/>
          <w:lang w:val="en-US"/>
        </w:rPr>
        <w:t>Hasil</w:t>
      </w:r>
      <w:proofErr w:type="spellEnd"/>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penelitian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menunjukkan</w:t>
      </w:r>
      <w:proofErr w:type="spellEnd"/>
      <w:r w:rsidRPr="001E2215">
        <w:rPr>
          <w:rFonts w:ascii="Times New Roman" w:hAnsi="Times New Roman" w:cs="Times New Roman"/>
          <w:sz w:val="24"/>
          <w:szCs w:val="24"/>
          <w:lang w:val="en-US"/>
        </w:rPr>
        <w:t xml:space="preserve"> data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sebagian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besar</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adalah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tinggi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yaitu</w:t>
      </w:r>
      <w:proofErr w:type="spellEnd"/>
      <w:r w:rsidRPr="001E2215">
        <w:rPr>
          <w:rFonts w:ascii="Times New Roman" w:hAnsi="Times New Roman" w:cs="Times New Roman"/>
          <w:sz w:val="24"/>
          <w:szCs w:val="24"/>
          <w:lang w:val="en-US"/>
        </w:rPr>
        <w:t xml:space="preserve"> 30 </w:t>
      </w:r>
      <w:proofErr w:type="spellStart"/>
      <w:r w:rsidRPr="001E2215">
        <w:rPr>
          <w:rFonts w:ascii="Times New Roman" w:hAnsi="Times New Roman" w:cs="Times New Roman"/>
          <w:sz w:val="24"/>
          <w:szCs w:val="24"/>
          <w:lang w:val="en-US"/>
        </w:rPr>
        <w:t>responden</w:t>
      </w:r>
      <w:proofErr w:type="spellEnd"/>
      <w:r w:rsidRPr="001E2215">
        <w:rPr>
          <w:rFonts w:ascii="Times New Roman" w:hAnsi="Times New Roman" w:cs="Times New Roman"/>
          <w:sz w:val="24"/>
          <w:szCs w:val="24"/>
          <w:lang w:val="en-US"/>
        </w:rPr>
        <w:t xml:space="preserve"> (74%). dan </w:t>
      </w:r>
      <w:proofErr w:type="spellStart"/>
      <w:r w:rsidRPr="001E2215">
        <w:rPr>
          <w:rFonts w:ascii="Times New Roman" w:hAnsi="Times New Roman" w:cs="Times New Roman"/>
          <w:sz w:val="24"/>
          <w:szCs w:val="24"/>
          <w:lang w:val="en-US"/>
        </w:rPr>
        <w:t>kualitas</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hidup</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sebagian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besar</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adalah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kualitas</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hidup</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baik</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yaitu</w:t>
      </w:r>
      <w:proofErr w:type="spellEnd"/>
      <w:r w:rsidRPr="001E2215">
        <w:rPr>
          <w:rFonts w:ascii="Times New Roman" w:hAnsi="Times New Roman" w:cs="Times New Roman"/>
          <w:sz w:val="24"/>
          <w:szCs w:val="24"/>
          <w:lang w:val="en-US"/>
        </w:rPr>
        <w:t xml:space="preserve"> 20 </w:t>
      </w:r>
      <w:proofErr w:type="spellStart"/>
      <w:r w:rsidRPr="001E2215">
        <w:rPr>
          <w:rFonts w:ascii="Times New Roman" w:hAnsi="Times New Roman" w:cs="Times New Roman"/>
          <w:sz w:val="24"/>
          <w:szCs w:val="24"/>
          <w:lang w:val="en-US"/>
        </w:rPr>
        <w:t>responden</w:t>
      </w:r>
      <w:proofErr w:type="spellEnd"/>
      <w:r w:rsidRPr="001E2215">
        <w:rPr>
          <w:rFonts w:ascii="Times New Roman" w:hAnsi="Times New Roman" w:cs="Times New Roman"/>
          <w:sz w:val="24"/>
          <w:szCs w:val="24"/>
          <w:lang w:val="en-US"/>
        </w:rPr>
        <w:t xml:space="preserve"> (70%). Hasil </w:t>
      </w:r>
      <w:r w:rsidRPr="001E2215">
        <w:rPr>
          <w:rFonts w:ascii="Times New Roman" w:hAnsi="Times New Roman" w:cs="Times New Roman"/>
          <w:i/>
          <w:sz w:val="24"/>
          <w:szCs w:val="24"/>
          <w:lang w:val="en-US"/>
        </w:rPr>
        <w:t xml:space="preserve">uji spearman rank </w:t>
      </w:r>
      <w:proofErr w:type="spellStart"/>
      <w:r w:rsidRPr="001E2215">
        <w:rPr>
          <w:rFonts w:ascii="Times New Roman" w:hAnsi="Times New Roman" w:cs="Times New Roman"/>
          <w:sz w:val="24"/>
          <w:szCs w:val="24"/>
          <w:lang w:val="en-US"/>
        </w:rPr>
        <w:t>didapatkan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bahwa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nilai</w:t>
      </w:r>
      <w:proofErr w:type="spellEnd"/>
      <w:r w:rsidRPr="001E2215">
        <w:rPr>
          <w:rFonts w:ascii="Times New Roman" w:hAnsi="Times New Roman" w:cs="Times New Roman"/>
          <w:sz w:val="24"/>
          <w:szCs w:val="24"/>
          <w:lang w:val="en-US"/>
        </w:rPr>
        <w:t xml:space="preserve"> p=0.013 </w:t>
      </w:r>
      <w:proofErr w:type="spellStart"/>
      <w:r w:rsidRPr="001E2215">
        <w:rPr>
          <w:rFonts w:ascii="Times New Roman" w:hAnsi="Times New Roman" w:cs="Times New Roman"/>
          <w:sz w:val="24"/>
          <w:szCs w:val="24"/>
          <w:lang w:val="en-US"/>
        </w:rPr>
        <w:t>sehingga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nilai</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i/>
          <w:sz w:val="24"/>
          <w:szCs w:val="24"/>
          <w:lang w:val="en-US"/>
        </w:rPr>
        <w:t>p-</w:t>
      </w:r>
      <w:proofErr w:type="spellStart"/>
      <w:r w:rsidRPr="001E2215">
        <w:rPr>
          <w:rFonts w:ascii="Times New Roman" w:hAnsi="Times New Roman" w:cs="Times New Roman"/>
          <w:i/>
          <w:sz w:val="24"/>
          <w:szCs w:val="24"/>
          <w:lang w:val="en-US"/>
        </w:rPr>
        <w:t>valeu</w:t>
      </w:r>
      <w:proofErr w:type="spellEnd"/>
      <w:r w:rsidRPr="001E2215">
        <w:rPr>
          <w:rFonts w:ascii="Times New Roman" w:hAnsi="Times New Roman" w:cs="Times New Roman"/>
          <w:i/>
          <w:sz w:val="24"/>
          <w:szCs w:val="24"/>
          <w:lang w:val="en-US"/>
        </w:rPr>
        <w:t xml:space="preserve"> </w:t>
      </w:r>
      <w:r w:rsidRPr="001E2215">
        <w:rPr>
          <w:rFonts w:ascii="Times New Roman" w:hAnsi="Times New Roman" w:cs="Times New Roman"/>
          <w:sz w:val="24"/>
          <w:szCs w:val="24"/>
          <w:lang w:val="en-US"/>
        </w:rPr>
        <w:t xml:space="preserve">&lt; </w:t>
      </w:r>
      <w:r w:rsidRPr="001E2215">
        <w:rPr>
          <w:rFonts w:ascii="Times New Roman" w:hAnsi="Times New Roman" w:cs="Times New Roman"/>
          <w:i/>
          <w:sz w:val="24"/>
          <w:szCs w:val="24"/>
          <w:lang w:val="en-US"/>
        </w:rPr>
        <w:t>α=0,</w:t>
      </w:r>
      <w:proofErr w:type="gramStart"/>
      <w:r w:rsidRPr="001E2215">
        <w:rPr>
          <w:rFonts w:ascii="Times New Roman" w:hAnsi="Times New Roman" w:cs="Times New Roman"/>
          <w:i/>
          <w:sz w:val="24"/>
          <w:szCs w:val="24"/>
          <w:lang w:val="en-US"/>
        </w:rPr>
        <w:t>0</w:t>
      </w:r>
      <w:r w:rsidRPr="001E2215">
        <w:rPr>
          <w:rFonts w:ascii="Times New Roman" w:hAnsi="Times New Roman" w:cs="Times New Roman"/>
          <w:sz w:val="24"/>
          <w:szCs w:val="24"/>
          <w:lang w:val="en-US"/>
        </w:rPr>
        <w:t>5.Hal</w:t>
      </w:r>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ini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menunjukkan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ada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Hubungan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dengan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pasien</w:t>
      </w:r>
      <w:proofErr w:type="spellEnd"/>
      <w:r w:rsidRPr="001E2215">
        <w:rPr>
          <w:rFonts w:ascii="Times New Roman" w:hAnsi="Times New Roman" w:cs="Times New Roman"/>
          <w:sz w:val="24"/>
          <w:szCs w:val="24"/>
          <w:lang w:val="en-US"/>
        </w:rPr>
        <w:t xml:space="preserve"> tb </w:t>
      </w:r>
      <w:proofErr w:type="spellStart"/>
      <w:r w:rsidRPr="001E2215">
        <w:rPr>
          <w:rFonts w:ascii="Times New Roman" w:hAnsi="Times New Roman" w:cs="Times New Roman"/>
          <w:sz w:val="24"/>
          <w:szCs w:val="24"/>
          <w:lang w:val="en-US"/>
        </w:rPr>
        <w:t>paru</w:t>
      </w:r>
      <w:proofErr w:type="spellEnd"/>
      <w:r w:rsidRPr="001E2215">
        <w:rPr>
          <w:rFonts w:ascii="Times New Roman" w:hAnsi="Times New Roman" w:cs="Times New Roman"/>
          <w:sz w:val="24"/>
          <w:szCs w:val="24"/>
          <w:lang w:val="en-US"/>
        </w:rPr>
        <w:t xml:space="preserve"> di </w:t>
      </w:r>
      <w:proofErr w:type="spellStart"/>
      <w:r w:rsidRPr="001E2215">
        <w:rPr>
          <w:rFonts w:ascii="Times New Roman" w:hAnsi="Times New Roman" w:cs="Times New Roman"/>
          <w:sz w:val="24"/>
          <w:szCs w:val="24"/>
          <w:lang w:val="en-US"/>
        </w:rPr>
        <w:t>rumah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sakit</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islam</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masyithoh</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bangil.Diharapkan</w:t>
      </w:r>
      <w:proofErr w:type="spellEnd"/>
      <w:r w:rsidRPr="001E2215">
        <w:rPr>
          <w:rFonts w:ascii="Times New Roman" w:hAnsi="Times New Roman" w:cs="Times New Roman"/>
          <w:sz w:val="24"/>
          <w:szCs w:val="24"/>
        </w:rPr>
        <w:t xml:space="preserve"> kepada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lang w:val="en-US"/>
        </w:rPr>
        <w:t xml:space="preserve"> tb </w:t>
      </w:r>
      <w:proofErr w:type="spellStart"/>
      <w:r w:rsidRPr="001E2215">
        <w:rPr>
          <w:rFonts w:ascii="Times New Roman" w:hAnsi="Times New Roman" w:cs="Times New Roman"/>
          <w:sz w:val="24"/>
          <w:szCs w:val="24"/>
          <w:lang w:val="en-US"/>
        </w:rPr>
        <w:t>paru</w:t>
      </w:r>
      <w:proofErr w:type="spellEnd"/>
      <w:r w:rsidRPr="001E2215">
        <w:rPr>
          <w:rFonts w:ascii="Times New Roman" w:hAnsi="Times New Roman" w:cs="Times New Roman"/>
          <w:sz w:val="24"/>
          <w:szCs w:val="24"/>
        </w:rPr>
        <w:t xml:space="preserve"> untuk lebih meningkatkan</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i/>
          <w:sz w:val="24"/>
          <w:szCs w:val="24"/>
        </w:rPr>
        <w:t xml:space="preserve"> </w:t>
      </w:r>
      <w:r w:rsidRPr="001E2215">
        <w:rPr>
          <w:rFonts w:ascii="Times New Roman" w:hAnsi="Times New Roman" w:cs="Times New Roman"/>
          <w:sz w:val="24"/>
          <w:szCs w:val="24"/>
        </w:rPr>
        <w:t>su</w:t>
      </w:r>
      <w:proofErr w:type="spellStart"/>
      <w:r w:rsidRPr="001E2215">
        <w:rPr>
          <w:rFonts w:ascii="Times New Roman" w:hAnsi="Times New Roman" w:cs="Times New Roman"/>
          <w:sz w:val="24"/>
          <w:szCs w:val="24"/>
          <w:lang w:val="en-US"/>
        </w:rPr>
        <w:t>paya</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lebih</w:t>
      </w: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baik.</w:t>
      </w:r>
    </w:p>
    <w:p w14:paraId="7FB601DE" w14:textId="77777777" w:rsidR="008B5D74" w:rsidRPr="001E2215" w:rsidRDefault="008B5D74" w:rsidP="001E2215">
      <w:pPr>
        <w:spacing w:after="0" w:line="240" w:lineRule="auto"/>
        <w:ind w:hanging="1418"/>
        <w:jc w:val="both"/>
        <w:rPr>
          <w:rFonts w:ascii="Times New Roman" w:hAnsi="Times New Roman" w:cs="Times New Roman"/>
          <w:sz w:val="24"/>
          <w:szCs w:val="24"/>
        </w:rPr>
      </w:pPr>
    </w:p>
    <w:p w14:paraId="305C7FB2" w14:textId="690B1EF8" w:rsidR="00863A7A" w:rsidRPr="001E2215" w:rsidRDefault="008B5D74" w:rsidP="00E27D7B">
      <w:pPr>
        <w:spacing w:after="0" w:line="240" w:lineRule="auto"/>
        <w:jc w:val="both"/>
        <w:rPr>
          <w:rFonts w:ascii="Times New Roman" w:hAnsi="Times New Roman" w:cs="Times New Roman"/>
          <w:sz w:val="24"/>
          <w:szCs w:val="24"/>
          <w:lang w:val="en-US"/>
        </w:rPr>
      </w:pPr>
      <w:r w:rsidRPr="001E2215">
        <w:rPr>
          <w:rFonts w:ascii="Times New Roman" w:hAnsi="Times New Roman" w:cs="Times New Roman"/>
          <w:b/>
          <w:bCs/>
          <w:sz w:val="24"/>
          <w:szCs w:val="24"/>
          <w:lang w:val="en-US"/>
        </w:rPr>
        <w:t xml:space="preserve">Kata </w:t>
      </w:r>
      <w:proofErr w:type="spellStart"/>
      <w:proofErr w:type="gramStart"/>
      <w:r w:rsidRPr="001E2215">
        <w:rPr>
          <w:rFonts w:ascii="Times New Roman" w:hAnsi="Times New Roman" w:cs="Times New Roman"/>
          <w:b/>
          <w:bCs/>
          <w:sz w:val="24"/>
          <w:szCs w:val="24"/>
          <w:lang w:val="en-US"/>
        </w:rPr>
        <w:t>Kunci</w:t>
      </w:r>
      <w:proofErr w:type="spellEnd"/>
      <w:r w:rsidRPr="001E2215">
        <w:rPr>
          <w:rFonts w:ascii="Times New Roman" w:hAnsi="Times New Roman" w:cs="Times New Roman"/>
          <w:sz w:val="24"/>
          <w:szCs w:val="24"/>
          <w:lang w:val="en-US"/>
        </w:rPr>
        <w:t xml:space="preserve"> :</w:t>
      </w:r>
      <w:proofErr w:type="gram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Mekanisme</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Koping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Tb </w:t>
      </w:r>
      <w:proofErr w:type="spellStart"/>
      <w:r w:rsidRPr="001E2215">
        <w:rPr>
          <w:rFonts w:ascii="Times New Roman" w:hAnsi="Times New Roman" w:cs="Times New Roman"/>
          <w:sz w:val="24"/>
          <w:szCs w:val="24"/>
          <w:lang w:val="en-US"/>
        </w:rPr>
        <w:t>Paru</w:t>
      </w:r>
      <w:proofErr w:type="spellEnd"/>
      <w:r w:rsidR="00863A7A" w:rsidRPr="001E2215">
        <w:rPr>
          <w:rFonts w:ascii="Times New Roman" w:hAnsi="Times New Roman" w:cs="Times New Roman"/>
          <w:b/>
          <w:i/>
          <w:sz w:val="24"/>
          <w:szCs w:val="24"/>
          <w:lang w:val="en-US"/>
        </w:rPr>
        <w:t>.</w:t>
      </w:r>
    </w:p>
    <w:p w14:paraId="618A5E08" w14:textId="15E2DB3F" w:rsidR="00366B1D" w:rsidRPr="001E2215" w:rsidRDefault="00366B1D" w:rsidP="001E2215">
      <w:pPr>
        <w:pBdr>
          <w:bottom w:val="single" w:sz="6" w:space="1" w:color="auto"/>
        </w:pBdr>
        <w:spacing w:after="0" w:line="240" w:lineRule="auto"/>
        <w:jc w:val="both"/>
        <w:rPr>
          <w:rFonts w:ascii="Times New Roman" w:hAnsi="Times New Roman" w:cs="Times New Roman"/>
          <w:sz w:val="10"/>
          <w:szCs w:val="10"/>
        </w:rPr>
      </w:pPr>
    </w:p>
    <w:p w14:paraId="184884AD" w14:textId="77777777" w:rsidR="003A6FE8" w:rsidRPr="001E2215" w:rsidRDefault="003A6FE8" w:rsidP="001E2215">
      <w:pPr>
        <w:spacing w:after="0" w:line="240" w:lineRule="auto"/>
        <w:jc w:val="both"/>
        <w:rPr>
          <w:rFonts w:ascii="Times New Roman" w:hAnsi="Times New Roman" w:cs="Times New Roman"/>
          <w:sz w:val="24"/>
          <w:szCs w:val="24"/>
          <w:lang w:val="en-US"/>
        </w:rPr>
      </w:pPr>
    </w:p>
    <w:p w14:paraId="28A11A76" w14:textId="2AF18C62" w:rsidR="0028287C" w:rsidRPr="001E2215" w:rsidRDefault="0028287C" w:rsidP="001E2215">
      <w:pPr>
        <w:spacing w:after="0" w:line="240" w:lineRule="auto"/>
        <w:jc w:val="center"/>
        <w:rPr>
          <w:rFonts w:ascii="Times New Roman" w:hAnsi="Times New Roman" w:cs="Times New Roman"/>
          <w:b/>
          <w:bCs/>
          <w:i/>
          <w:iCs/>
          <w:color w:val="000000" w:themeColor="text1"/>
          <w:sz w:val="24"/>
          <w:szCs w:val="24"/>
        </w:rPr>
      </w:pPr>
      <w:r w:rsidRPr="001E2215">
        <w:rPr>
          <w:rFonts w:ascii="Times New Roman" w:hAnsi="Times New Roman" w:cs="Times New Roman"/>
          <w:b/>
          <w:bCs/>
          <w:i/>
          <w:iCs/>
          <w:color w:val="000000" w:themeColor="text1"/>
          <w:sz w:val="24"/>
          <w:szCs w:val="24"/>
        </w:rPr>
        <w:t>ABSTRACT</w:t>
      </w:r>
    </w:p>
    <w:p w14:paraId="0FA35C4D" w14:textId="77777777" w:rsidR="001E2215" w:rsidRPr="001E2215" w:rsidRDefault="001E2215" w:rsidP="001E2215">
      <w:pPr>
        <w:spacing w:after="0" w:line="240" w:lineRule="auto"/>
        <w:jc w:val="center"/>
        <w:rPr>
          <w:rFonts w:ascii="Times New Roman" w:hAnsi="Times New Roman" w:cs="Times New Roman"/>
          <w:b/>
          <w:bCs/>
          <w:i/>
          <w:iCs/>
          <w:color w:val="000000" w:themeColor="text1"/>
          <w:sz w:val="24"/>
          <w:szCs w:val="24"/>
        </w:rPr>
      </w:pPr>
    </w:p>
    <w:p w14:paraId="63C00580" w14:textId="21634612" w:rsidR="008B5D74" w:rsidRPr="001E2215" w:rsidRDefault="0041345B" w:rsidP="001E22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color w:val="000000" w:themeColor="text1"/>
          <w:sz w:val="24"/>
          <w:szCs w:val="24"/>
        </w:rPr>
      </w:pPr>
      <w:r w:rsidRPr="001E2215">
        <w:rPr>
          <w:rFonts w:ascii="Times New Roman" w:eastAsia="Times New Roman" w:hAnsi="Times New Roman" w:cs="Times New Roman"/>
          <w:i/>
          <w:iCs/>
          <w:color w:val="000000" w:themeColor="text1"/>
          <w:sz w:val="24"/>
          <w:szCs w:val="24"/>
        </w:rPr>
        <w:tab/>
      </w:r>
      <w:r w:rsidR="008B5D74" w:rsidRPr="001E2215">
        <w:rPr>
          <w:rFonts w:ascii="Times New Roman" w:eastAsia="Times New Roman" w:hAnsi="Times New Roman" w:cs="Times New Roman"/>
          <w:bCs/>
          <w:i/>
          <w:iCs/>
          <w:color w:val="000000" w:themeColor="text1"/>
          <w:sz w:val="24"/>
          <w:szCs w:val="24"/>
        </w:rPr>
        <w:t>Pulmonary TB sufferers can spread Mycobacterium tuberculosis bacteria into the air in the form of sputum droplet nuclei when the sufferer coughs or sneezes. In this process, it is possible that transmission could occur when in contact with pulmonary TB sufferers. The majority found that patients who had been contaminated with pulmonary TB patients had a poor quality of life. This research aims to determine the relationship between coping mechanisms and treatment behavior of TB patients in Islamic hospitals. masyithoh bangil</w:t>
      </w:r>
      <w:r w:rsidR="001E2215" w:rsidRPr="001E2215">
        <w:rPr>
          <w:rFonts w:ascii="Times New Roman" w:eastAsia="Times New Roman" w:hAnsi="Times New Roman" w:cs="Times New Roman"/>
          <w:bCs/>
          <w:i/>
          <w:iCs/>
          <w:color w:val="000000" w:themeColor="text1"/>
          <w:sz w:val="24"/>
          <w:szCs w:val="24"/>
          <w:lang w:val="en-US"/>
        </w:rPr>
        <w:t xml:space="preserve">. </w:t>
      </w:r>
      <w:r w:rsidR="008B5D74" w:rsidRPr="001E2215">
        <w:rPr>
          <w:rFonts w:ascii="Times New Roman" w:eastAsia="Times New Roman" w:hAnsi="Times New Roman" w:cs="Times New Roman"/>
          <w:bCs/>
          <w:i/>
          <w:iCs/>
          <w:color w:val="000000" w:themeColor="text1"/>
          <w:sz w:val="24"/>
          <w:szCs w:val="24"/>
        </w:rPr>
        <w:t xml:space="preserve">This research is a type of correlation analytical research with a cross sectional research design. This research was conducted at the Masyithoh Bangil Islamic Hospital on 08-09 September 2023 which was carried out door to door. The research population was 48 respondents. The </w:t>
      </w:r>
      <w:r w:rsidR="008B5D74" w:rsidRPr="001E2215">
        <w:rPr>
          <w:rFonts w:ascii="Times New Roman" w:eastAsia="Times New Roman" w:hAnsi="Times New Roman" w:cs="Times New Roman"/>
          <w:bCs/>
          <w:i/>
          <w:iCs/>
          <w:color w:val="000000" w:themeColor="text1"/>
          <w:sz w:val="24"/>
          <w:szCs w:val="24"/>
        </w:rPr>
        <w:lastRenderedPageBreak/>
        <w:t>sampling technique was carried out using probability sampling. So the sample was 30 respondents who met the research requirements. The research instrument used a subjective wellbeing scale questionnaire. Data analysis used in this research used the Spearman rank test.The research results showed that the majority of coping mechanism data were high coping mechanisms, namely 30 respondents (74%). and most of the quality of life is good quality of life, namely 20 respondents (70%). The results of the Spearman Rank test showed that the p value = 0.013 so the p-value &lt; α = 0.05. This shows that there is a relationship between coping mechanisms and the treatment behavior of pulmonary TB patients at the Masyithoh Bangil Islamic Hospital.</w:t>
      </w:r>
      <w:r w:rsidR="008B5D74" w:rsidRPr="001E2215">
        <w:rPr>
          <w:rFonts w:ascii="Times New Roman" w:eastAsia="Times New Roman" w:hAnsi="Times New Roman" w:cs="Times New Roman"/>
          <w:bCs/>
          <w:i/>
          <w:iCs/>
          <w:color w:val="000000" w:themeColor="text1"/>
          <w:sz w:val="24"/>
          <w:szCs w:val="24"/>
          <w:lang w:val="en"/>
        </w:rPr>
        <w:t>It is hoped that pulmonary TB sufferers will further improve their coping mechanisms so that treatment behavior is better.</w:t>
      </w:r>
    </w:p>
    <w:p w14:paraId="589FF92F" w14:textId="77777777" w:rsidR="008B5D74" w:rsidRPr="001E2215" w:rsidRDefault="008B5D74" w:rsidP="001E22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color w:val="000000" w:themeColor="text1"/>
          <w:sz w:val="24"/>
          <w:szCs w:val="24"/>
          <w:lang w:val="en"/>
        </w:rPr>
      </w:pPr>
    </w:p>
    <w:p w14:paraId="1C31B3FC" w14:textId="512C3B59" w:rsidR="00B80144" w:rsidRPr="001E2215" w:rsidRDefault="008B5D74" w:rsidP="001E22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4"/>
          <w:szCs w:val="24"/>
        </w:rPr>
      </w:pPr>
      <w:r w:rsidRPr="001E2215">
        <w:rPr>
          <w:rFonts w:ascii="Times New Roman" w:eastAsia="Times New Roman" w:hAnsi="Times New Roman" w:cs="Times New Roman"/>
          <w:b/>
          <w:i/>
          <w:iCs/>
          <w:color w:val="000000" w:themeColor="text1"/>
          <w:sz w:val="24"/>
          <w:szCs w:val="24"/>
          <w:lang w:val="en"/>
        </w:rPr>
        <w:t>Keywords</w:t>
      </w:r>
      <w:r w:rsidRPr="001E2215">
        <w:rPr>
          <w:rFonts w:ascii="Times New Roman" w:eastAsia="Times New Roman" w:hAnsi="Times New Roman" w:cs="Times New Roman"/>
          <w:bCs/>
          <w:i/>
          <w:iCs/>
          <w:color w:val="000000" w:themeColor="text1"/>
          <w:sz w:val="24"/>
          <w:szCs w:val="24"/>
          <w:lang w:val="en"/>
        </w:rPr>
        <w:t>: Coping Mechanisms, Treatment Behavior, Pulmonary TB</w:t>
      </w:r>
      <w:r w:rsidR="00B80144" w:rsidRPr="001E2215">
        <w:rPr>
          <w:rFonts w:ascii="Times New Roman" w:eastAsia="Times New Roman" w:hAnsi="Times New Roman" w:cs="Times New Roman"/>
          <w:i/>
          <w:iCs/>
          <w:color w:val="202124"/>
          <w:sz w:val="24"/>
          <w:szCs w:val="24"/>
        </w:rPr>
        <w:t>.</w:t>
      </w:r>
    </w:p>
    <w:p w14:paraId="41B4ED7D" w14:textId="77777777" w:rsidR="008B5D74" w:rsidRPr="001E2215" w:rsidRDefault="008B5D74" w:rsidP="001E22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color w:val="000000" w:themeColor="text1"/>
          <w:sz w:val="24"/>
          <w:szCs w:val="24"/>
          <w:lang w:val="en-US"/>
        </w:rPr>
      </w:pPr>
    </w:p>
    <w:p w14:paraId="4E3634C2" w14:textId="77777777" w:rsidR="00B06C1D" w:rsidRPr="001E2215" w:rsidRDefault="00B06C1D" w:rsidP="001E2215">
      <w:pPr>
        <w:spacing w:after="0" w:line="240" w:lineRule="auto"/>
        <w:rPr>
          <w:rFonts w:ascii="Times New Roman" w:hAnsi="Times New Roman" w:cs="Times New Roman"/>
          <w:b/>
          <w:bCs/>
          <w:sz w:val="24"/>
          <w:szCs w:val="24"/>
        </w:rPr>
        <w:sectPr w:rsidR="00B06C1D" w:rsidRPr="001E2215" w:rsidSect="00E27D7B">
          <w:headerReference w:type="default" r:id="rId8"/>
          <w:footerReference w:type="default" r:id="rId9"/>
          <w:footerReference w:type="first" r:id="rId10"/>
          <w:pgSz w:w="11907" w:h="16840" w:code="9"/>
          <w:pgMar w:top="1440" w:right="1440" w:bottom="1440" w:left="1440" w:header="720" w:footer="720" w:gutter="0"/>
          <w:pgNumType w:start="389"/>
          <w:cols w:space="720"/>
          <w:titlePg/>
          <w:docGrid w:linePitch="360"/>
        </w:sectPr>
      </w:pPr>
    </w:p>
    <w:p w14:paraId="1092DCC2" w14:textId="486330DC" w:rsidR="00730121" w:rsidRPr="001E2215" w:rsidRDefault="008D31BE" w:rsidP="001E2215">
      <w:pPr>
        <w:spacing w:after="0" w:line="240" w:lineRule="auto"/>
        <w:jc w:val="center"/>
        <w:rPr>
          <w:rFonts w:ascii="Times New Roman" w:hAnsi="Times New Roman" w:cs="Times New Roman"/>
          <w:b/>
          <w:bCs/>
          <w:sz w:val="24"/>
          <w:szCs w:val="24"/>
        </w:rPr>
      </w:pPr>
      <w:r w:rsidRPr="001E2215">
        <w:rPr>
          <w:rFonts w:ascii="Times New Roman" w:hAnsi="Times New Roman" w:cs="Times New Roman"/>
          <w:b/>
          <w:bCs/>
          <w:sz w:val="24"/>
          <w:szCs w:val="24"/>
        </w:rPr>
        <w:t>PENDAHULUAN</w:t>
      </w:r>
    </w:p>
    <w:p w14:paraId="20563DCB" w14:textId="77777777" w:rsidR="00C03432" w:rsidRPr="001E2215" w:rsidRDefault="00C03432" w:rsidP="001E2215">
      <w:pPr>
        <w:spacing w:after="0" w:line="240" w:lineRule="auto"/>
        <w:jc w:val="center"/>
        <w:rPr>
          <w:rFonts w:ascii="Times New Roman" w:hAnsi="Times New Roman" w:cs="Times New Roman"/>
          <w:b/>
          <w:bCs/>
          <w:sz w:val="24"/>
          <w:szCs w:val="24"/>
        </w:rPr>
      </w:pPr>
    </w:p>
    <w:p w14:paraId="3184A950"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Penderita TB Paru dapat menyebarkan bakteri Mycobacterium tuberculosis ke udara dalam bentuk percikan dahak droplet nuclei  ketika penderita sedang batuk ataupun bersin. Pada proses tersebut kemungkinan dapat terjadi penularan ketika sedang kontak dengan penderita TB (Wulandari &amp; Adi, 2019). pasien TB paru juga mengalami diskriminasi berupa pengabaian serta keengganan masyarakat berinteraksi dengan pasien TB. Stigma yang dialami oleh pasien TB paru menimbulkan efek stres psikologi, depresi, ketakutan pasien TB untuk berhubungan dengan orang lain, kurangnya partisipasi dalam kehidupan sosial dan lain-lain ( Sari, 2018). Sebagian besar pasien TB paru dapat mengalami tekanan emosional diakibatkan penyakitnya, dan berakibat pada penundaan perawatan serta pengobatan, Perlu adanya mekanisme koping yang adaptif supaya pasien TB Paru ini dapat mengatasi tekanan emosional dan diskrimasi yang mereka alami (Suryani dkk, 2018). (Crisnawati dkk, 2017) mengatakan Masalah lain yang dialami pasien TB paru yaitu pengobatan TB Paru membutuhkan waktu yang lama sehingga menimbulkan pasien TB mengalami bosan minum obat dan 10,06% pasien TB menghentikan pengobatan. Tidak tuntasnya pengobatan TB Paru akan menimbulkan kebalnya kuman TB, dapat menular ke orang lain serta sulit diobatinya penyakit karena kuman menjadi kebal, sehingga membutuhkan biaya yang mahal (Suharmiati &amp; Maryani, 2019). Sehingga diperlukan perilaku pengobatan yang baik pada pasien TB itu sendiri.</w:t>
      </w:r>
    </w:p>
    <w:p w14:paraId="4960225A" w14:textId="0B85AC46"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lang w:val="en-US"/>
        </w:rPr>
        <w:sectPr w:rsidR="008B5D74" w:rsidRPr="001E2215" w:rsidSect="001E2215">
          <w:headerReference w:type="default" r:id="rId11"/>
          <w:headerReference w:type="first" r:id="rId12"/>
          <w:footerReference w:type="first" r:id="rId13"/>
          <w:type w:val="continuous"/>
          <w:pgSz w:w="11907" w:h="16840" w:code="9"/>
          <w:pgMar w:top="1440" w:right="1440" w:bottom="1440" w:left="1440" w:header="720" w:footer="720" w:gutter="0"/>
          <w:pgNumType w:start="1"/>
          <w:cols w:space="720"/>
          <w:titlePg/>
          <w:docGrid w:linePitch="326"/>
        </w:sectPr>
      </w:pPr>
      <w:r w:rsidRPr="001E2215">
        <w:rPr>
          <w:rFonts w:ascii="Times New Roman" w:hAnsi="Times New Roman" w:cs="Times New Roman"/>
          <w:sz w:val="24"/>
          <w:szCs w:val="24"/>
        </w:rPr>
        <w:t>Menurut laporan Global WHO tahun 2020, terdapat 10 juta orang di dunia menderita TBC dan 1,2 juta orang meninggal/tahun. Penanggulangan TBC di Indonesia telah dilaksanakan sejak lebih dari 70 tahun yang lalu, namun Indonesia</w:t>
      </w:r>
      <w:r w:rsidRPr="001E2215">
        <w:rPr>
          <w:rFonts w:ascii="Times New Roman" w:hAnsi="Times New Roman" w:cs="Times New Roman"/>
          <w:sz w:val="24"/>
          <w:szCs w:val="24"/>
          <w:lang w:val="en-US"/>
        </w:rPr>
        <w:t xml:space="preserve"> </w:t>
      </w:r>
    </w:p>
    <w:p w14:paraId="0812AAB2" w14:textId="77777777" w:rsidR="008B5D74" w:rsidRPr="001E2215" w:rsidRDefault="008B5D74" w:rsidP="001E2215">
      <w:pPr>
        <w:pStyle w:val="ListParagraph"/>
        <w:spacing w:after="0" w:line="240" w:lineRule="auto"/>
        <w:ind w:left="0"/>
        <w:jc w:val="both"/>
        <w:rPr>
          <w:rFonts w:ascii="Times New Roman" w:hAnsi="Times New Roman" w:cs="Times New Roman"/>
          <w:sz w:val="24"/>
          <w:szCs w:val="24"/>
        </w:rPr>
      </w:pPr>
      <w:r w:rsidRPr="001E2215">
        <w:rPr>
          <w:rFonts w:ascii="Times New Roman" w:hAnsi="Times New Roman" w:cs="Times New Roman"/>
          <w:sz w:val="24"/>
          <w:szCs w:val="24"/>
        </w:rPr>
        <w:t xml:space="preserve">masih menduduki peringkat negara dengan beban TBC ke-3 tertinggi di dunia dengan jumlah kasus sekitar 845.000 per tahun dengan angka kematian sebanyak 98.000/tahun atau 11 kematian/jam. </w:t>
      </w:r>
    </w:p>
    <w:p w14:paraId="4F2B1387"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 xml:space="preserve">Pada tahun 2021 jumlah kasus tuberkulosis yang ditemukan sebanyak 43.247 kasus, menurun bila dibandingkan dengan semua kasus tuberkulosis yang ditemukan pada tahun 2020 yaitu sebesar 44.947 kasus. 3 kabupaten/kota dengan jumlah kasus TBC tertinggi berasal dari Kota Surabaya, Kabupaten Jember, dan Kabupaten Sidoarjo. (Dinkes Jatim, 2021). Kasus Tuberculosis (TBC) di Indonesia diduga ada 824 ribu orang. Menteri Kesehatan RI Budi Gunadi Sadikin meminta 90% dari jumlah itu dapat terdeteksi di tahun 2024. Berdasarkan Global TB Report 2021, diperkirakan ada 824.000 kasus TBC di Indonesia, namun pasien TBC yang berhasil ditemukan, diobati, dan dilaporkan ke dalam sistem informasi nasional hanya 393.323 (48%). Masih ada sekitar 52% kasus TBC yang belum ditemukan atau sudah ditemukan namun belum dilaporkan. </w:t>
      </w:r>
    </w:p>
    <w:p w14:paraId="429909F8"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 xml:space="preserve">Pada tahun 2022 data per bulan September untuk cakupan penemuan dan pengobatan TBC sebesar 39% (target satu tahun TC 90%) dan angka keberhasilan pengobatan TBC sebesar </w:t>
      </w:r>
      <w:r w:rsidRPr="001E2215">
        <w:rPr>
          <w:rFonts w:ascii="Times New Roman" w:hAnsi="Times New Roman" w:cs="Times New Roman"/>
          <w:sz w:val="24"/>
          <w:szCs w:val="24"/>
        </w:rPr>
        <w:lastRenderedPageBreak/>
        <w:t>74% (target SR 90%). (Kemenkes RI, 2022). Data jumlah pasien TB paru di Rumah Sakit Islam Mayithoh tahun 2022 adalah 370 orang, dan pada bulan januari sampai bulan juli 2023 adalah 172  Hasil studi wawancara yang dilakukan peneliti dengan 5 orang penderita TB Paru di Poli Paru Rumah Sakit Islam Masyithoh Bangil pada tanggal 07 Agustus 2023, mengatakan bahwa penderita TB terkadang merasa lelah harus meminum OAT setiap hari bahkan terkadang malas untuk mengambil obat jika obat sudah habis. Penderita TB juga mengatakan bahwa untuk apa minum obat lagi jika tidak ada tanda gejala atau keluhan yang dirasakan, selain itu penderita TB terkadang malas untuk meminum obat dikarenakan efek samping dari obat seperti mual dan muntah setelah meminumnya. Penderita TB terkadang juga lupa dan malas untuk menggunakan masker dikarenakan penderita TB masih ada yang belum memahami cara penularan dari kuman TB itu sendiri, selain itu ada juga yang masih malu akan penyakit yang dideritanya jika ingin melakukan kontak komunikasi dengan orang disekitar.</w:t>
      </w:r>
    </w:p>
    <w:p w14:paraId="04204677"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 xml:space="preserve">Tuberkulosis bisa dicegah penularannya dan disembuhkan dengan rutin dengan melakukan pengobatan yang teratur kurang lebih selama 6 bulan. Apabila pengobatan dalam waktu kurang lebih 6 bulan tidak berhasil, maka akan dilakukan pengobatan dengan jangka waktu yang lebih lama lagi. (Sari, 2018) dalam hal ini diperlukan perilaku pengobatan yang baik pada pasien TB itu sendiri untuk meningkatkan kesembuhan. Penderita TB Paru akan menerima berbagai input termasuk stresor itu sendiri selain faktor fisik, penting juga memperhatikan faktor psikologis pada penderita TB Paru antara lain pemahaman individu yang dapat mempengaruhi persepsi terhadap penyakit. Persepsi negatif terhadap penyakit TB paru akan menyebabkan penderita takut dan menolak untuk mencari pengobatan. </w:t>
      </w:r>
    </w:p>
    <w:p w14:paraId="653BEEC3"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Persepsi terhadap penyakit ditunjukkan dengan adanya perubahan perilaku seperti, lebih cenderung berada didalam rumah, menghindar, membatasi diri, menarik diri atau  bisa dikatakan bahwa individu menujukkan adanya krisis efikasi diri. Selain itu, penderita merasa takut akan isolasi dan perlakuan negatif dari masyarakat jika mengetahui bahwa dirinya menderita TB (Sedjati, 2020). Perlakuan negatif inilah yang mampu memberi stresor dan beban psikologis bagi penderita sehingga penderita tuberkulosis merasa hidupnya tidak berharga dan bermakna. Stresor yang berkepanjangan juga akan mempengaruhi kualitas hidup pasien, sehingga pasien memerlukan mekanisme penyelesaian masalah atau koping yang efektif untuk dapat mengurangi atau mengatasi persepsi negatif (Armiyati &amp; Rahayu, 2019). Mekanisme koping memiliki peranan penting bagi penderita TB Paru ketika sedang mengalami masalah atau stressor. Mekanisme koping yang maladaptif juga dapat mempengaruhi efikasi diri penderita TB Paru menjadi rendah, penderita TB Paru akan  merasa tidak yakin akan kemampuan dirinya, sehingga penderita akan cenderung untuk menutup diri dan melakukan perilaku menolak pengobatan terhadap kesembuhannya, apabila kondisi tersebut tidak segera ditangani maka akan menimbulkan bahaya dan komplikasi lain hingga kematian (Widianti, Hernawati, &amp; Sriati, 2019).</w:t>
      </w:r>
    </w:p>
    <w:p w14:paraId="47439D22" w14:textId="77777777" w:rsidR="008B5D74" w:rsidRPr="001E2215" w:rsidRDefault="008B5D74" w:rsidP="001E2215">
      <w:pPr>
        <w:pStyle w:val="ListParagraph"/>
        <w:spacing w:after="0" w:line="240" w:lineRule="auto"/>
        <w:ind w:left="0" w:firstLine="709"/>
        <w:jc w:val="both"/>
        <w:rPr>
          <w:rFonts w:ascii="Times New Roman" w:hAnsi="Times New Roman" w:cs="Times New Roman"/>
          <w:sz w:val="24"/>
          <w:szCs w:val="24"/>
        </w:rPr>
      </w:pPr>
      <w:bookmarkStart w:id="1" w:name="_Hlk145020840"/>
      <w:r w:rsidRPr="001E2215">
        <w:rPr>
          <w:rFonts w:ascii="Times New Roman" w:hAnsi="Times New Roman" w:cs="Times New Roman"/>
          <w:sz w:val="24"/>
          <w:szCs w:val="24"/>
        </w:rPr>
        <w:t xml:space="preserve">Mekanisme koping merupakan strategi seseorang untuk mengatasi masalah, dengan strategi koping yang efektif seseorang dapat menyesuaikan diri terhadap masalah yang dialami. Mekanisme koping yang efektif dapat mempengaruhi keyakinan pasien terhadap kesembuhan (Suharsono &amp; Istiqomah, 2020). Perilaku baik melakukan pengobatan merupakan pencegahan komplikasi berlanjut. Perilaku dalam pengobatan dapat diartikan sebagai perilaku pasien yang menaati semua nasihat dan petunjuk yang dianjurkan oleh tenaga medis, seperti dokter dan apoteker mengenai segala sesuatu yang harus dilakukan untuk mencapai tujuan pengobatan (Saragi, 2018). </w:t>
      </w:r>
    </w:p>
    <w:bookmarkEnd w:id="1"/>
    <w:p w14:paraId="2C46D9BE" w14:textId="26B3E6DD" w:rsidR="0090233B" w:rsidRPr="001E2215" w:rsidRDefault="008B5D74" w:rsidP="001E2215">
      <w:pPr>
        <w:pStyle w:val="ListParagraph"/>
        <w:spacing w:after="0" w:line="240" w:lineRule="auto"/>
        <w:ind w:left="0" w:firstLine="709"/>
        <w:jc w:val="both"/>
        <w:rPr>
          <w:rFonts w:ascii="Times New Roman" w:hAnsi="Times New Roman" w:cs="Times New Roman"/>
          <w:sz w:val="24"/>
          <w:szCs w:val="24"/>
        </w:rPr>
      </w:pPr>
      <w:r w:rsidRPr="001E2215">
        <w:rPr>
          <w:rFonts w:ascii="Times New Roman" w:hAnsi="Times New Roman" w:cs="Times New Roman"/>
          <w:sz w:val="24"/>
          <w:szCs w:val="24"/>
        </w:rPr>
        <w:t xml:space="preserve">Perilaku adalah respon individu terhadap suatu stimulus atau suatu tindakan yang dapat diamati dan mempunyai frekuensi spesifik, durasi dan tujuan baik didasari maupun tidak. Perilaku merupakan kumpulan berbagai faktor yang saling berinteraksi. Sering tidak disadari bahwa interaksi tersebut amat kompleks sehingga kadang-kadang kita tidak sempat memikirkan penyebab seseorang menerapkan perilaku tertentu. Karna itu sangat penting untuk </w:t>
      </w:r>
      <w:r w:rsidRPr="001E2215">
        <w:rPr>
          <w:rFonts w:ascii="Times New Roman" w:hAnsi="Times New Roman" w:cs="Times New Roman"/>
          <w:sz w:val="24"/>
          <w:szCs w:val="24"/>
        </w:rPr>
        <w:lastRenderedPageBreak/>
        <w:t>dapat menelaah alasan dibalik perilaku individu, sebelum ia mampu mengubah perilaku tersebut (Dewi M &amp; A. Wawan, 2019).</w:t>
      </w:r>
    </w:p>
    <w:p w14:paraId="7D949D9E" w14:textId="77777777" w:rsidR="00211702" w:rsidRPr="001E2215" w:rsidRDefault="00211702" w:rsidP="001E2215">
      <w:pPr>
        <w:spacing w:after="0" w:line="240" w:lineRule="auto"/>
        <w:jc w:val="center"/>
        <w:rPr>
          <w:rFonts w:ascii="Times New Roman" w:hAnsi="Times New Roman" w:cs="Times New Roman"/>
          <w:b/>
          <w:bCs/>
          <w:sz w:val="24"/>
          <w:szCs w:val="24"/>
        </w:rPr>
      </w:pPr>
    </w:p>
    <w:p w14:paraId="351C0F70" w14:textId="35BD81C9" w:rsidR="00222C9F" w:rsidRPr="001E2215" w:rsidRDefault="008D31BE" w:rsidP="001E2215">
      <w:pPr>
        <w:spacing w:after="0" w:line="240" w:lineRule="auto"/>
        <w:jc w:val="center"/>
        <w:rPr>
          <w:rFonts w:ascii="Times New Roman" w:hAnsi="Times New Roman" w:cs="Times New Roman"/>
          <w:b/>
          <w:bCs/>
          <w:sz w:val="24"/>
          <w:szCs w:val="24"/>
        </w:rPr>
      </w:pPr>
      <w:r w:rsidRPr="001E2215">
        <w:rPr>
          <w:rFonts w:ascii="Times New Roman" w:hAnsi="Times New Roman" w:cs="Times New Roman"/>
          <w:b/>
          <w:bCs/>
          <w:sz w:val="24"/>
          <w:szCs w:val="24"/>
        </w:rPr>
        <w:t>METODE PENELITIAN</w:t>
      </w:r>
    </w:p>
    <w:p w14:paraId="4228BDF5" w14:textId="77777777" w:rsidR="003A6FE8" w:rsidRPr="001E2215" w:rsidRDefault="003A6FE8" w:rsidP="001E2215">
      <w:pPr>
        <w:spacing w:after="0" w:line="240" w:lineRule="auto"/>
        <w:jc w:val="center"/>
        <w:rPr>
          <w:rFonts w:ascii="Times New Roman" w:hAnsi="Times New Roman" w:cs="Times New Roman"/>
          <w:b/>
          <w:bCs/>
          <w:sz w:val="24"/>
          <w:szCs w:val="24"/>
        </w:rPr>
      </w:pPr>
    </w:p>
    <w:p w14:paraId="4A00BA40" w14:textId="77777777" w:rsidR="008B5D74" w:rsidRPr="001E2215" w:rsidRDefault="008B5D74" w:rsidP="001E2215">
      <w:pPr>
        <w:spacing w:after="0" w:line="240" w:lineRule="auto"/>
        <w:ind w:firstLine="993"/>
        <w:jc w:val="both"/>
        <w:rPr>
          <w:rFonts w:ascii="Times New Roman" w:hAnsi="Times New Roman" w:cs="Times New Roman"/>
          <w:bCs/>
          <w:sz w:val="24"/>
          <w:szCs w:val="24"/>
        </w:rPr>
      </w:pP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ini</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merupakan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jenis</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i/>
          <w:sz w:val="24"/>
          <w:szCs w:val="24"/>
          <w:lang w:val="en-US"/>
        </w:rPr>
        <w:t>analitik</w:t>
      </w:r>
      <w:proofErr w:type="spellEnd"/>
      <w:r w:rsidRPr="001E2215">
        <w:rPr>
          <w:rFonts w:ascii="Times New Roman" w:hAnsi="Times New Roman" w:cs="Times New Roman"/>
          <w:bCs/>
          <w:i/>
          <w:sz w:val="24"/>
          <w:szCs w:val="24"/>
          <w:lang w:val="en-US"/>
        </w:rPr>
        <w:t xml:space="preserve"> </w:t>
      </w:r>
      <w:proofErr w:type="spellStart"/>
      <w:r w:rsidRPr="001E2215">
        <w:rPr>
          <w:rFonts w:ascii="Times New Roman" w:hAnsi="Times New Roman" w:cs="Times New Roman"/>
          <w:bCs/>
          <w:i/>
          <w:sz w:val="24"/>
          <w:szCs w:val="24"/>
          <w:lang w:val="en-US"/>
        </w:rPr>
        <w:t>korelasi</w:t>
      </w:r>
      <w:proofErr w:type="spellEnd"/>
      <w:r w:rsidRPr="001E2215">
        <w:rPr>
          <w:rFonts w:ascii="Times New Roman" w:hAnsi="Times New Roman" w:cs="Times New Roman"/>
          <w:bCs/>
          <w:i/>
          <w:sz w:val="24"/>
          <w:szCs w:val="24"/>
          <w:lang w:val="en-US"/>
        </w:rPr>
        <w:t xml:space="preserve"> </w:t>
      </w:r>
      <w:proofErr w:type="spellStart"/>
      <w:r w:rsidRPr="001E2215">
        <w:rPr>
          <w:rFonts w:ascii="Times New Roman" w:hAnsi="Times New Roman" w:cs="Times New Roman"/>
          <w:bCs/>
          <w:sz w:val="24"/>
          <w:szCs w:val="24"/>
          <w:lang w:val="en-US"/>
        </w:rPr>
        <w:t>dengan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desain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r w:rsidRPr="001E2215">
        <w:rPr>
          <w:rFonts w:ascii="Times New Roman" w:hAnsi="Times New Roman" w:cs="Times New Roman"/>
          <w:bCs/>
          <w:i/>
          <w:sz w:val="24"/>
          <w:szCs w:val="24"/>
          <w:lang w:val="en-US"/>
        </w:rPr>
        <w:t xml:space="preserve">cross </w:t>
      </w:r>
      <w:proofErr w:type="spellStart"/>
      <w:proofErr w:type="gramStart"/>
      <w:r w:rsidRPr="001E2215">
        <w:rPr>
          <w:rFonts w:ascii="Times New Roman" w:hAnsi="Times New Roman" w:cs="Times New Roman"/>
          <w:bCs/>
          <w:i/>
          <w:sz w:val="24"/>
          <w:szCs w:val="24"/>
          <w:lang w:val="en-US"/>
        </w:rPr>
        <w:t>sectional</w:t>
      </w:r>
      <w:r w:rsidRPr="001E2215">
        <w:rPr>
          <w:rFonts w:ascii="Times New Roman" w:hAnsi="Times New Roman" w:cs="Times New Roman"/>
          <w:bCs/>
          <w:sz w:val="24"/>
          <w:szCs w:val="24"/>
          <w:lang w:val="en-US"/>
        </w:rPr>
        <w:t>.Penelitian</w:t>
      </w:r>
      <w:proofErr w:type="spellEnd"/>
      <w:proofErr w:type="gram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ini</w:t>
      </w:r>
      <w:proofErr w:type="spellEnd"/>
      <w:r w:rsidRPr="001E2215">
        <w:rPr>
          <w:rFonts w:ascii="Times New Roman" w:hAnsi="Times New Roman" w:cs="Times New Roman"/>
          <w:bCs/>
          <w:sz w:val="24"/>
          <w:szCs w:val="24"/>
          <w:lang w:val="en-US"/>
        </w:rPr>
        <w:t xml:space="preserve"> di </w:t>
      </w:r>
      <w:proofErr w:type="spellStart"/>
      <w:r w:rsidRPr="001E2215">
        <w:rPr>
          <w:rFonts w:ascii="Times New Roman" w:hAnsi="Times New Roman" w:cs="Times New Roman"/>
          <w:bCs/>
          <w:sz w:val="24"/>
          <w:szCs w:val="24"/>
          <w:lang w:val="en-US"/>
        </w:rPr>
        <w:t>lakukan</w:t>
      </w:r>
      <w:proofErr w:type="spellEnd"/>
      <w:r w:rsidRPr="001E2215">
        <w:rPr>
          <w:rFonts w:ascii="Times New Roman" w:hAnsi="Times New Roman" w:cs="Times New Roman"/>
          <w:bCs/>
          <w:sz w:val="24"/>
          <w:szCs w:val="24"/>
          <w:lang w:val="en-US"/>
        </w:rPr>
        <w:t xml:space="preserve"> di </w:t>
      </w:r>
      <w:proofErr w:type="spellStart"/>
      <w:r w:rsidRPr="001E2215">
        <w:rPr>
          <w:rFonts w:ascii="Times New Roman" w:hAnsi="Times New Roman" w:cs="Times New Roman"/>
          <w:bCs/>
          <w:sz w:val="24"/>
          <w:szCs w:val="24"/>
          <w:lang w:val="en-US"/>
        </w:rPr>
        <w:t>rumah</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sakit</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islam</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masyithoh</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bangil</w:t>
      </w:r>
      <w:proofErr w:type="spellEnd"/>
      <w:r w:rsidRPr="001E2215">
        <w:rPr>
          <w:rFonts w:ascii="Times New Roman" w:hAnsi="Times New Roman" w:cs="Times New Roman"/>
          <w:bCs/>
          <w:sz w:val="24"/>
          <w:szCs w:val="24"/>
          <w:lang w:val="en-US"/>
        </w:rPr>
        <w:t xml:space="preserve"> pada </w:t>
      </w:r>
      <w:proofErr w:type="spellStart"/>
      <w:r w:rsidRPr="001E2215">
        <w:rPr>
          <w:rFonts w:ascii="Times New Roman" w:hAnsi="Times New Roman" w:cs="Times New Roman"/>
          <w:bCs/>
          <w:sz w:val="24"/>
          <w:szCs w:val="24"/>
          <w:lang w:val="en-US"/>
        </w:rPr>
        <w:t>tanggal</w:t>
      </w:r>
      <w:proofErr w:type="spellEnd"/>
      <w:r w:rsidRPr="001E2215">
        <w:rPr>
          <w:rFonts w:ascii="Times New Roman" w:hAnsi="Times New Roman" w:cs="Times New Roman"/>
          <w:bCs/>
          <w:sz w:val="24"/>
          <w:szCs w:val="24"/>
          <w:lang w:val="en-US"/>
        </w:rPr>
        <w:t xml:space="preserve"> 08-09 </w:t>
      </w:r>
      <w:proofErr w:type="spellStart"/>
      <w:r w:rsidRPr="001E2215">
        <w:rPr>
          <w:rFonts w:ascii="Times New Roman" w:hAnsi="Times New Roman" w:cs="Times New Roman"/>
          <w:bCs/>
          <w:sz w:val="24"/>
          <w:szCs w:val="24"/>
          <w:lang w:val="en-US"/>
        </w:rPr>
        <w:t>september</w:t>
      </w:r>
      <w:proofErr w:type="spellEnd"/>
      <w:r w:rsidRPr="001E2215">
        <w:rPr>
          <w:rFonts w:ascii="Times New Roman" w:hAnsi="Times New Roman" w:cs="Times New Roman"/>
          <w:bCs/>
          <w:sz w:val="24"/>
          <w:szCs w:val="24"/>
          <w:lang w:val="en-US"/>
        </w:rPr>
        <w:t xml:space="preserve"> 2023 yang </w:t>
      </w:r>
      <w:proofErr w:type="spellStart"/>
      <w:r w:rsidRPr="001E2215">
        <w:rPr>
          <w:rFonts w:ascii="Times New Roman" w:hAnsi="Times New Roman" w:cs="Times New Roman"/>
          <w:bCs/>
          <w:sz w:val="24"/>
          <w:szCs w:val="24"/>
          <w:lang w:val="en-US"/>
        </w:rPr>
        <w:t>dilakukan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secara</w:t>
      </w:r>
      <w:proofErr w:type="spellEnd"/>
      <w:r w:rsidRPr="001E2215">
        <w:rPr>
          <w:rFonts w:ascii="Times New Roman" w:hAnsi="Times New Roman" w:cs="Times New Roman"/>
          <w:bCs/>
          <w:sz w:val="24"/>
          <w:szCs w:val="24"/>
          <w:lang w:val="en-US"/>
        </w:rPr>
        <w:t xml:space="preserve">  </w:t>
      </w:r>
      <w:r w:rsidRPr="001E2215">
        <w:rPr>
          <w:rFonts w:ascii="Times New Roman" w:hAnsi="Times New Roman" w:cs="Times New Roman"/>
          <w:bCs/>
          <w:i/>
          <w:sz w:val="24"/>
          <w:szCs w:val="24"/>
          <w:lang w:val="en-US"/>
        </w:rPr>
        <w:t xml:space="preserve">door to </w:t>
      </w:r>
      <w:proofErr w:type="spellStart"/>
      <w:r w:rsidRPr="001E2215">
        <w:rPr>
          <w:rFonts w:ascii="Times New Roman" w:hAnsi="Times New Roman" w:cs="Times New Roman"/>
          <w:bCs/>
          <w:i/>
          <w:sz w:val="24"/>
          <w:szCs w:val="24"/>
          <w:lang w:val="en-US"/>
        </w:rPr>
        <w:t>door</w:t>
      </w:r>
      <w:r w:rsidRPr="001E2215">
        <w:rPr>
          <w:rFonts w:ascii="Times New Roman" w:hAnsi="Times New Roman" w:cs="Times New Roman"/>
          <w:bCs/>
          <w:sz w:val="24"/>
          <w:szCs w:val="24"/>
          <w:lang w:val="en-US"/>
        </w:rPr>
        <w:t>.Populasi</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sejumlah</w:t>
      </w:r>
      <w:proofErr w:type="spellEnd"/>
      <w:r w:rsidRPr="001E2215">
        <w:rPr>
          <w:rFonts w:ascii="Times New Roman" w:hAnsi="Times New Roman" w:cs="Times New Roman"/>
          <w:bCs/>
          <w:sz w:val="24"/>
          <w:szCs w:val="24"/>
          <w:lang w:val="en-US"/>
        </w:rPr>
        <w:t xml:space="preserve"> 48 </w:t>
      </w:r>
      <w:proofErr w:type="spellStart"/>
      <w:r w:rsidRPr="001E2215">
        <w:rPr>
          <w:rFonts w:ascii="Times New Roman" w:hAnsi="Times New Roman" w:cs="Times New Roman"/>
          <w:bCs/>
          <w:sz w:val="24"/>
          <w:szCs w:val="24"/>
          <w:lang w:val="en-US"/>
        </w:rPr>
        <w:t>responden.Tehnik</w:t>
      </w:r>
      <w:proofErr w:type="spellEnd"/>
      <w:r w:rsidRPr="001E2215">
        <w:rPr>
          <w:rFonts w:ascii="Times New Roman" w:hAnsi="Times New Roman" w:cs="Times New Roman"/>
          <w:bCs/>
          <w:sz w:val="24"/>
          <w:szCs w:val="24"/>
          <w:lang w:val="en-US"/>
        </w:rPr>
        <w:t xml:space="preserve"> sampling </w:t>
      </w:r>
      <w:proofErr w:type="spellStart"/>
      <w:r w:rsidRPr="001E2215">
        <w:rPr>
          <w:rFonts w:ascii="Times New Roman" w:hAnsi="Times New Roman" w:cs="Times New Roman"/>
          <w:bCs/>
          <w:sz w:val="24"/>
          <w:szCs w:val="24"/>
          <w:lang w:val="en-US"/>
        </w:rPr>
        <w:t>dilakukan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menggunakan</w:t>
      </w:r>
      <w:proofErr w:type="spellEnd"/>
      <w:r w:rsidRPr="001E2215">
        <w:rPr>
          <w:rFonts w:ascii="Times New Roman" w:hAnsi="Times New Roman" w:cs="Times New Roman"/>
          <w:bCs/>
          <w:sz w:val="24"/>
          <w:szCs w:val="24"/>
          <w:lang w:val="en-US"/>
        </w:rPr>
        <w:t xml:space="preserve"> </w:t>
      </w:r>
      <w:r w:rsidRPr="001E2215">
        <w:rPr>
          <w:rFonts w:ascii="Times New Roman" w:hAnsi="Times New Roman" w:cs="Times New Roman"/>
          <w:bCs/>
          <w:i/>
          <w:sz w:val="24"/>
          <w:szCs w:val="24"/>
          <w:lang w:val="en-US"/>
        </w:rPr>
        <w:t xml:space="preserve">Probability </w:t>
      </w:r>
      <w:proofErr w:type="spellStart"/>
      <w:r w:rsidRPr="001E2215">
        <w:rPr>
          <w:rFonts w:ascii="Times New Roman" w:hAnsi="Times New Roman" w:cs="Times New Roman"/>
          <w:bCs/>
          <w:i/>
          <w:sz w:val="24"/>
          <w:szCs w:val="24"/>
          <w:lang w:val="en-US"/>
        </w:rPr>
        <w:t>sampling.</w:t>
      </w:r>
      <w:r w:rsidRPr="001E2215">
        <w:rPr>
          <w:rFonts w:ascii="Times New Roman" w:hAnsi="Times New Roman" w:cs="Times New Roman"/>
          <w:bCs/>
          <w:sz w:val="24"/>
          <w:szCs w:val="24"/>
          <w:lang w:val="en-US"/>
        </w:rPr>
        <w:t>Sehingga</w:t>
      </w:r>
      <w:proofErr w:type="spellEnd"/>
      <w:r w:rsidRPr="001E2215">
        <w:rPr>
          <w:rFonts w:ascii="Times New Roman" w:hAnsi="Times New Roman" w:cs="Times New Roman"/>
          <w:bCs/>
          <w:sz w:val="24"/>
          <w:szCs w:val="24"/>
          <w:lang w:val="en-US"/>
        </w:rPr>
        <w:t xml:space="preserve"> sample </w:t>
      </w:r>
      <w:proofErr w:type="spellStart"/>
      <w:r w:rsidRPr="001E2215">
        <w:rPr>
          <w:rFonts w:ascii="Times New Roman" w:hAnsi="Times New Roman" w:cs="Times New Roman"/>
          <w:bCs/>
          <w:sz w:val="24"/>
          <w:szCs w:val="24"/>
          <w:lang w:val="en-US"/>
        </w:rPr>
        <w:t>sejumlah</w:t>
      </w:r>
      <w:proofErr w:type="spellEnd"/>
      <w:r w:rsidRPr="001E2215">
        <w:rPr>
          <w:rFonts w:ascii="Times New Roman" w:hAnsi="Times New Roman" w:cs="Times New Roman"/>
          <w:bCs/>
          <w:sz w:val="24"/>
          <w:szCs w:val="24"/>
          <w:lang w:val="en-US"/>
        </w:rPr>
        <w:t xml:space="preserve"> 30 </w:t>
      </w:r>
      <w:proofErr w:type="spellStart"/>
      <w:r w:rsidRPr="001E2215">
        <w:rPr>
          <w:rFonts w:ascii="Times New Roman" w:hAnsi="Times New Roman" w:cs="Times New Roman"/>
          <w:bCs/>
          <w:sz w:val="24"/>
          <w:szCs w:val="24"/>
          <w:lang w:val="en-US"/>
        </w:rPr>
        <w:t>responden</w:t>
      </w:r>
      <w:proofErr w:type="spellEnd"/>
      <w:r w:rsidRPr="001E2215">
        <w:rPr>
          <w:rFonts w:ascii="Times New Roman" w:hAnsi="Times New Roman" w:cs="Times New Roman"/>
          <w:bCs/>
          <w:sz w:val="24"/>
          <w:szCs w:val="24"/>
          <w:lang w:val="en-US"/>
        </w:rPr>
        <w:t xml:space="preserve"> yang </w:t>
      </w:r>
      <w:proofErr w:type="spellStart"/>
      <w:r w:rsidRPr="001E2215">
        <w:rPr>
          <w:rFonts w:ascii="Times New Roman" w:hAnsi="Times New Roman" w:cs="Times New Roman"/>
          <w:bCs/>
          <w:sz w:val="24"/>
          <w:szCs w:val="24"/>
          <w:lang w:val="en-US"/>
        </w:rPr>
        <w:t>memenuhi</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syarat</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penelitian.Instrumen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menggunakan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kuesioner</w:t>
      </w:r>
      <w:proofErr w:type="spellEnd"/>
      <w:r w:rsidRPr="001E2215">
        <w:rPr>
          <w:rFonts w:ascii="Times New Roman" w:hAnsi="Times New Roman" w:cs="Times New Roman"/>
          <w:bCs/>
          <w:sz w:val="24"/>
          <w:szCs w:val="24"/>
          <w:lang w:val="en-US"/>
        </w:rPr>
        <w:t xml:space="preserve"> </w:t>
      </w:r>
      <w:r w:rsidRPr="001E2215">
        <w:rPr>
          <w:rFonts w:ascii="Times New Roman" w:hAnsi="Times New Roman" w:cs="Times New Roman"/>
          <w:bCs/>
          <w:i/>
          <w:sz w:val="24"/>
          <w:szCs w:val="24"/>
          <w:lang w:val="en-US"/>
        </w:rPr>
        <w:t>subjective wellbeing scale</w:t>
      </w:r>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Analisis</w:t>
      </w:r>
      <w:proofErr w:type="spellEnd"/>
      <w:r w:rsidRPr="001E2215">
        <w:rPr>
          <w:rFonts w:ascii="Times New Roman" w:hAnsi="Times New Roman" w:cs="Times New Roman"/>
          <w:bCs/>
          <w:sz w:val="24"/>
          <w:szCs w:val="24"/>
          <w:lang w:val="en-US"/>
        </w:rPr>
        <w:t xml:space="preserve"> data yang di </w:t>
      </w:r>
      <w:proofErr w:type="spellStart"/>
      <w:r w:rsidRPr="001E2215">
        <w:rPr>
          <w:rFonts w:ascii="Times New Roman" w:hAnsi="Times New Roman" w:cs="Times New Roman"/>
          <w:bCs/>
          <w:sz w:val="24"/>
          <w:szCs w:val="24"/>
          <w:lang w:val="en-US"/>
        </w:rPr>
        <w:t>gunakan</w:t>
      </w:r>
      <w:proofErr w:type="spellEnd"/>
      <w:r w:rsidRPr="001E2215">
        <w:rPr>
          <w:rFonts w:ascii="Times New Roman" w:hAnsi="Times New Roman" w:cs="Times New Roman"/>
          <w:bCs/>
          <w:sz w:val="24"/>
          <w:szCs w:val="24"/>
          <w:lang w:val="en-US"/>
        </w:rPr>
        <w:t xml:space="preserve"> pada </w:t>
      </w:r>
      <w:proofErr w:type="spellStart"/>
      <w:r w:rsidRPr="001E2215">
        <w:rPr>
          <w:rFonts w:ascii="Times New Roman" w:hAnsi="Times New Roman" w:cs="Times New Roman"/>
          <w:bCs/>
          <w:sz w:val="24"/>
          <w:szCs w:val="24"/>
          <w:lang w:val="en-US"/>
        </w:rPr>
        <w:t>penelitian</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ini</w:t>
      </w:r>
      <w:proofErr w:type="spellEnd"/>
      <w:r w:rsidRPr="001E2215">
        <w:rPr>
          <w:rFonts w:ascii="Times New Roman" w:hAnsi="Times New Roman" w:cs="Times New Roman"/>
          <w:bCs/>
          <w:sz w:val="24"/>
          <w:szCs w:val="24"/>
          <w:lang w:val="en-US"/>
        </w:rPr>
        <w:t xml:space="preserve"> </w:t>
      </w:r>
      <w:proofErr w:type="spellStart"/>
      <w:r w:rsidRPr="001E2215">
        <w:rPr>
          <w:rFonts w:ascii="Times New Roman" w:hAnsi="Times New Roman" w:cs="Times New Roman"/>
          <w:bCs/>
          <w:sz w:val="24"/>
          <w:szCs w:val="24"/>
          <w:lang w:val="en-US"/>
        </w:rPr>
        <w:t>menggunakan</w:t>
      </w:r>
      <w:proofErr w:type="spellEnd"/>
      <w:r w:rsidRPr="001E2215">
        <w:rPr>
          <w:rFonts w:ascii="Times New Roman" w:hAnsi="Times New Roman" w:cs="Times New Roman"/>
          <w:bCs/>
          <w:sz w:val="24"/>
          <w:szCs w:val="24"/>
          <w:lang w:val="en-US"/>
        </w:rPr>
        <w:t xml:space="preserve"> </w:t>
      </w:r>
      <w:r w:rsidRPr="001E2215">
        <w:rPr>
          <w:rFonts w:ascii="Times New Roman" w:hAnsi="Times New Roman" w:cs="Times New Roman"/>
          <w:bCs/>
          <w:i/>
          <w:sz w:val="24"/>
          <w:szCs w:val="24"/>
          <w:lang w:val="en-US"/>
        </w:rPr>
        <w:t>uji spearman rank.</w:t>
      </w:r>
    </w:p>
    <w:p w14:paraId="1ACA24F5" w14:textId="77777777" w:rsidR="00625531" w:rsidRPr="001E2215" w:rsidRDefault="00625531" w:rsidP="001E2215">
      <w:pPr>
        <w:spacing w:after="0" w:line="240" w:lineRule="auto"/>
        <w:rPr>
          <w:rFonts w:ascii="Times New Roman" w:hAnsi="Times New Roman" w:cs="Times New Roman"/>
          <w:b/>
          <w:bCs/>
          <w:sz w:val="24"/>
          <w:szCs w:val="24"/>
        </w:rPr>
      </w:pPr>
    </w:p>
    <w:p w14:paraId="73962A09" w14:textId="3C72CA5D" w:rsidR="00222C9F" w:rsidRPr="001E2215" w:rsidRDefault="008D31BE" w:rsidP="001E2215">
      <w:pPr>
        <w:spacing w:after="0" w:line="240" w:lineRule="auto"/>
        <w:jc w:val="center"/>
        <w:rPr>
          <w:rFonts w:ascii="Times New Roman" w:hAnsi="Times New Roman" w:cs="Times New Roman"/>
          <w:b/>
          <w:bCs/>
          <w:sz w:val="24"/>
          <w:szCs w:val="24"/>
          <w:lang w:val="en-US"/>
        </w:rPr>
      </w:pPr>
      <w:r w:rsidRPr="001E2215">
        <w:rPr>
          <w:rFonts w:ascii="Times New Roman" w:hAnsi="Times New Roman" w:cs="Times New Roman"/>
          <w:b/>
          <w:bCs/>
          <w:sz w:val="24"/>
          <w:szCs w:val="24"/>
        </w:rPr>
        <w:t>HASIL</w:t>
      </w:r>
      <w:r w:rsidR="003A6FE8" w:rsidRPr="001E2215">
        <w:rPr>
          <w:rFonts w:ascii="Times New Roman" w:hAnsi="Times New Roman" w:cs="Times New Roman"/>
          <w:b/>
          <w:bCs/>
          <w:sz w:val="24"/>
          <w:szCs w:val="24"/>
          <w:lang w:val="en-US"/>
        </w:rPr>
        <w:t xml:space="preserve"> PENELITIAN</w:t>
      </w:r>
    </w:p>
    <w:p w14:paraId="28355C84" w14:textId="77777777" w:rsidR="003A6FE8" w:rsidRPr="001E2215" w:rsidRDefault="003A6FE8" w:rsidP="001E2215">
      <w:pPr>
        <w:pStyle w:val="ListParagraph"/>
        <w:spacing w:after="0" w:line="240" w:lineRule="auto"/>
        <w:ind w:left="0" w:firstLine="567"/>
        <w:jc w:val="both"/>
        <w:rPr>
          <w:rFonts w:ascii="Times New Roman" w:hAnsi="Times New Roman" w:cs="Times New Roman"/>
          <w:sz w:val="24"/>
          <w:szCs w:val="24"/>
        </w:rPr>
      </w:pPr>
    </w:p>
    <w:p w14:paraId="76DD94A3" w14:textId="24CF315F" w:rsidR="004D69A2" w:rsidRPr="001E2215" w:rsidRDefault="008B5D74" w:rsidP="001E2215">
      <w:pPr>
        <w:pStyle w:val="ListParagraph"/>
        <w:spacing w:after="0" w:line="240" w:lineRule="auto"/>
        <w:ind w:left="0" w:firstLine="1134"/>
        <w:rPr>
          <w:rFonts w:ascii="Times New Roman" w:hAnsi="Times New Roman" w:cs="Times New Roman"/>
          <w:sz w:val="24"/>
          <w:szCs w:val="24"/>
          <w:lang w:val="en-US"/>
        </w:rPr>
      </w:pPr>
      <w:r w:rsidRPr="001E2215">
        <w:rPr>
          <w:rFonts w:ascii="Times New Roman" w:hAnsi="Times New Roman" w:cs="Times New Roman"/>
          <w:sz w:val="24"/>
          <w:szCs w:val="24"/>
        </w:rPr>
        <w:t>Data umum pada penelitian ini meliputi karakteristik responden dukungan keluarga terdiri dari usia, jenis kelamin, pendidikan, pekerjaan. Data untuk karakteristik mekanisme koping  terdiri dari usia, jenis kelamin, pendidikan, pekerjaan, yaitu sebagai berikut</w:t>
      </w:r>
      <w:r w:rsidR="004D69A2" w:rsidRPr="001E2215">
        <w:rPr>
          <w:rFonts w:ascii="Times New Roman" w:hAnsi="Times New Roman" w:cs="Times New Roman"/>
          <w:sz w:val="24"/>
          <w:szCs w:val="24"/>
          <w:lang w:val="en-US"/>
        </w:rPr>
        <w:t>:</w:t>
      </w:r>
    </w:p>
    <w:p w14:paraId="0B23B556" w14:textId="77777777" w:rsidR="003A6FE8" w:rsidRPr="001E2215" w:rsidRDefault="003A6FE8" w:rsidP="001E2215">
      <w:pPr>
        <w:pStyle w:val="ListParagraph"/>
        <w:spacing w:after="0" w:line="240" w:lineRule="auto"/>
        <w:ind w:left="0" w:hanging="1275"/>
        <w:jc w:val="both"/>
        <w:rPr>
          <w:rFonts w:ascii="Times New Roman" w:hAnsi="Times New Roman" w:cs="Times New Roman"/>
          <w:b/>
          <w:sz w:val="24"/>
          <w:szCs w:val="24"/>
        </w:rPr>
      </w:pPr>
    </w:p>
    <w:p w14:paraId="05117D7E" w14:textId="5B6A9239" w:rsidR="004D69A2" w:rsidRPr="001E2215" w:rsidRDefault="008D31BE" w:rsidP="001E2215">
      <w:pPr>
        <w:spacing w:after="0" w:line="240" w:lineRule="auto"/>
        <w:contextualSpacing/>
        <w:rPr>
          <w:rFonts w:ascii="Times New Roman" w:eastAsia="Times New Roman" w:hAnsi="Times New Roman" w:cs="Times New Roman"/>
          <w:lang w:val="en-US" w:eastAsia="id-ID"/>
        </w:rPr>
      </w:pPr>
      <w:r w:rsidRPr="001E2215">
        <w:rPr>
          <w:rFonts w:ascii="Times New Roman" w:hAnsi="Times New Roman" w:cs="Times New Roman"/>
          <w:bCs/>
          <w:sz w:val="24"/>
          <w:szCs w:val="24"/>
        </w:rPr>
        <w:t xml:space="preserve">Tabel </w:t>
      </w:r>
      <w:r w:rsidR="00C66DCD" w:rsidRPr="001E2215">
        <w:rPr>
          <w:rFonts w:ascii="Times New Roman" w:hAnsi="Times New Roman" w:cs="Times New Roman"/>
          <w:bCs/>
          <w:sz w:val="24"/>
          <w:szCs w:val="24"/>
        </w:rPr>
        <w:t>1</w:t>
      </w:r>
      <w:r w:rsidRPr="001E2215">
        <w:rPr>
          <w:rFonts w:ascii="Times New Roman" w:hAnsi="Times New Roman" w:cs="Times New Roman"/>
          <w:bCs/>
          <w:sz w:val="24"/>
          <w:szCs w:val="24"/>
        </w:rPr>
        <w:t xml:space="preserve"> </w:t>
      </w:r>
      <w:r w:rsidR="00C66DCD" w:rsidRPr="001E2215">
        <w:rPr>
          <w:rFonts w:ascii="Times New Roman" w:hAnsi="Times New Roman" w:cs="Times New Roman"/>
          <w:bCs/>
          <w:sz w:val="24"/>
          <w:szCs w:val="24"/>
        </w:rPr>
        <w:t xml:space="preserve">: </w:t>
      </w:r>
      <w:r w:rsidR="004D69A2" w:rsidRPr="001E2215">
        <w:rPr>
          <w:rFonts w:ascii="Times New Roman" w:hAnsi="Times New Roman" w:cs="Times New Roman"/>
          <w:bCs/>
          <w:sz w:val="24"/>
          <w:szCs w:val="24"/>
        </w:rPr>
        <w:t>Distribusi Frekuensi K</w:t>
      </w:r>
      <w:r w:rsidR="004D69A2" w:rsidRPr="001E2215">
        <w:rPr>
          <w:rFonts w:ascii="Times New Roman" w:hAnsi="Times New Roman" w:cs="Times New Roman"/>
          <w:bCs/>
          <w:sz w:val="24"/>
          <w:szCs w:val="24"/>
          <w:lang w:val="en-ID"/>
        </w:rPr>
        <w:t>a</w:t>
      </w:r>
      <w:r w:rsidR="004D69A2" w:rsidRPr="001E2215">
        <w:rPr>
          <w:rFonts w:ascii="Times New Roman" w:hAnsi="Times New Roman" w:cs="Times New Roman"/>
          <w:bCs/>
          <w:sz w:val="24"/>
          <w:szCs w:val="24"/>
        </w:rPr>
        <w:t xml:space="preserve">rakteristik Responden Berdasarkan </w:t>
      </w:r>
      <w:proofErr w:type="spellStart"/>
      <w:r w:rsidR="0019293F" w:rsidRPr="001E2215">
        <w:rPr>
          <w:rFonts w:ascii="Times New Roman" w:hAnsi="Times New Roman" w:cs="Times New Roman"/>
          <w:sz w:val="24"/>
          <w:szCs w:val="24"/>
          <w:lang w:val="en-US"/>
        </w:rPr>
        <w:t>Jenis</w:t>
      </w:r>
      <w:proofErr w:type="spellEnd"/>
      <w:r w:rsidR="0019293F" w:rsidRPr="001E2215">
        <w:rPr>
          <w:rFonts w:ascii="Times New Roman" w:hAnsi="Times New Roman" w:cs="Times New Roman"/>
          <w:sz w:val="24"/>
          <w:szCs w:val="24"/>
          <w:lang w:val="en-US"/>
        </w:rPr>
        <w:t xml:space="preserve"> </w:t>
      </w:r>
      <w:proofErr w:type="spellStart"/>
      <w:r w:rsidR="0019293F" w:rsidRPr="001E2215">
        <w:rPr>
          <w:rFonts w:ascii="Times New Roman" w:hAnsi="Times New Roman" w:cs="Times New Roman"/>
          <w:sz w:val="24"/>
          <w:szCs w:val="24"/>
          <w:lang w:val="en-US"/>
        </w:rPr>
        <w:t>Kelamin</w:t>
      </w:r>
      <w:proofErr w:type="spellEnd"/>
      <w:r w:rsidR="0019293F" w:rsidRPr="001E2215">
        <w:rPr>
          <w:rFonts w:ascii="Times New Roman" w:hAnsi="Times New Roman" w:cs="Times New Roman"/>
          <w:sz w:val="24"/>
          <w:szCs w:val="24"/>
          <w:lang w:val="en-US"/>
        </w:rPr>
        <w:t xml:space="preserve">, </w:t>
      </w:r>
      <w:proofErr w:type="spellStart"/>
      <w:r w:rsidR="0019293F" w:rsidRPr="001E2215">
        <w:rPr>
          <w:rFonts w:ascii="Times New Roman" w:hAnsi="Times New Roman" w:cs="Times New Roman"/>
          <w:sz w:val="24"/>
          <w:szCs w:val="24"/>
          <w:lang w:val="en-US"/>
        </w:rPr>
        <w:t>Usia</w:t>
      </w:r>
      <w:proofErr w:type="spellEnd"/>
      <w:r w:rsidR="0019293F" w:rsidRPr="001E2215">
        <w:rPr>
          <w:rFonts w:ascii="Times New Roman" w:hAnsi="Times New Roman" w:cs="Times New Roman"/>
          <w:sz w:val="24"/>
          <w:szCs w:val="24"/>
          <w:lang w:val="en-US"/>
        </w:rPr>
        <w:t xml:space="preserve">, </w:t>
      </w:r>
      <w:proofErr w:type="spellStart"/>
      <w:r w:rsidR="0019293F" w:rsidRPr="001E2215">
        <w:rPr>
          <w:rFonts w:ascii="Times New Roman" w:hAnsi="Times New Roman" w:cs="Times New Roman"/>
          <w:sz w:val="24"/>
          <w:szCs w:val="24"/>
          <w:lang w:val="en-US"/>
        </w:rPr>
        <w:t>Pekerjaan</w:t>
      </w:r>
      <w:proofErr w:type="spellEnd"/>
      <w:r w:rsidR="0019293F" w:rsidRPr="001E2215">
        <w:rPr>
          <w:rFonts w:ascii="Times New Roman" w:hAnsi="Times New Roman" w:cs="Times New Roman"/>
          <w:sz w:val="24"/>
          <w:szCs w:val="24"/>
          <w:lang w:val="en-US"/>
        </w:rPr>
        <w:t xml:space="preserve"> Pada </w:t>
      </w:r>
      <w:proofErr w:type="spellStart"/>
      <w:r w:rsidR="0019293F" w:rsidRPr="001E2215">
        <w:rPr>
          <w:rFonts w:ascii="Times New Roman" w:hAnsi="Times New Roman" w:cs="Times New Roman"/>
          <w:sz w:val="24"/>
          <w:szCs w:val="24"/>
          <w:lang w:val="en-US"/>
        </w:rPr>
        <w:t>Lansia</w:t>
      </w:r>
      <w:proofErr w:type="spellEnd"/>
      <w:r w:rsidR="0019293F" w:rsidRPr="001E2215">
        <w:rPr>
          <w:rFonts w:ascii="Times New Roman" w:hAnsi="Times New Roman" w:cs="Times New Roman"/>
          <w:sz w:val="24"/>
          <w:szCs w:val="24"/>
          <w:lang w:val="en-US"/>
        </w:rPr>
        <w:t xml:space="preserve"> Di </w:t>
      </w:r>
      <w:proofErr w:type="spellStart"/>
      <w:r w:rsidR="0019293F" w:rsidRPr="001E2215">
        <w:rPr>
          <w:rFonts w:ascii="Times New Roman" w:hAnsi="Times New Roman" w:cs="Times New Roman"/>
          <w:sz w:val="24"/>
          <w:szCs w:val="24"/>
          <w:lang w:val="en-US"/>
        </w:rPr>
        <w:t>Puskesmas</w:t>
      </w:r>
      <w:proofErr w:type="spellEnd"/>
      <w:r w:rsidR="0019293F" w:rsidRPr="001E2215">
        <w:rPr>
          <w:rFonts w:ascii="Times New Roman" w:hAnsi="Times New Roman" w:cs="Times New Roman"/>
          <w:sz w:val="24"/>
          <w:szCs w:val="24"/>
          <w:lang w:val="en-US"/>
        </w:rPr>
        <w:t xml:space="preserve"> Ketapang Kota </w:t>
      </w:r>
      <w:proofErr w:type="spellStart"/>
      <w:r w:rsidR="0019293F" w:rsidRPr="001E2215">
        <w:rPr>
          <w:rFonts w:ascii="Times New Roman" w:hAnsi="Times New Roman" w:cs="Times New Roman"/>
          <w:sz w:val="24"/>
          <w:szCs w:val="24"/>
          <w:lang w:val="en-US"/>
        </w:rPr>
        <w:t>Probolinggo</w:t>
      </w:r>
      <w:proofErr w:type="spellEnd"/>
      <w:r w:rsidR="00211702" w:rsidRPr="001E2215">
        <w:rPr>
          <w:rFonts w:ascii="Times New Roman" w:hAnsi="Times New Roman" w:cs="Times New Roman"/>
          <w:bCs/>
          <w:sz w:val="24"/>
          <w:szCs w:val="24"/>
        </w:rPr>
        <w:t>.</w:t>
      </w:r>
    </w:p>
    <w:p w14:paraId="4B82890D" w14:textId="77777777" w:rsidR="002F5248" w:rsidRPr="001E2215" w:rsidRDefault="0019293F" w:rsidP="001E2215">
      <w:pPr>
        <w:spacing w:after="0" w:line="240" w:lineRule="auto"/>
        <w:ind w:firstLine="131"/>
        <w:jc w:val="both"/>
        <w:rPr>
          <w:rFonts w:ascii="Times New Roman" w:hAnsi="Times New Roman" w:cs="Times New Roman"/>
          <w:i/>
          <w:sz w:val="24"/>
          <w:szCs w:val="24"/>
          <w:lang w:val="en-US"/>
        </w:rPr>
      </w:pPr>
      <w:r w:rsidRPr="001E2215">
        <w:rPr>
          <w:rFonts w:ascii="Times New Roman" w:hAnsi="Times New Roman" w:cs="Times New Roman"/>
          <w:i/>
          <w:sz w:val="24"/>
          <w:szCs w:val="24"/>
          <w:lang w:val="en-US"/>
        </w:rPr>
        <w:t xml:space="preserve">       </w:t>
      </w:r>
    </w:p>
    <w:tbl>
      <w:tblPr>
        <w:tblW w:w="0" w:type="auto"/>
        <w:tblInd w:w="1418" w:type="dxa"/>
        <w:tblLayout w:type="fixed"/>
        <w:tblCellMar>
          <w:left w:w="0" w:type="dxa"/>
          <w:right w:w="0" w:type="dxa"/>
        </w:tblCellMar>
        <w:tblLook w:val="01E0" w:firstRow="1" w:lastRow="1" w:firstColumn="1" w:lastColumn="1" w:noHBand="0" w:noVBand="0"/>
      </w:tblPr>
      <w:tblGrid>
        <w:gridCol w:w="79"/>
        <w:gridCol w:w="63"/>
        <w:gridCol w:w="184"/>
        <w:gridCol w:w="241"/>
        <w:gridCol w:w="138"/>
        <w:gridCol w:w="186"/>
        <w:gridCol w:w="1136"/>
        <w:gridCol w:w="241"/>
        <w:gridCol w:w="244"/>
        <w:gridCol w:w="119"/>
        <w:gridCol w:w="245"/>
        <w:gridCol w:w="1419"/>
        <w:gridCol w:w="95"/>
        <w:gridCol w:w="146"/>
        <w:gridCol w:w="183"/>
        <w:gridCol w:w="1656"/>
        <w:gridCol w:w="219"/>
        <w:gridCol w:w="109"/>
        <w:gridCol w:w="173"/>
      </w:tblGrid>
      <w:tr w:rsidR="002F5248" w:rsidRPr="001E2215" w14:paraId="7730F19A" w14:textId="77777777" w:rsidTr="002F5248">
        <w:trPr>
          <w:gridBefore w:val="2"/>
          <w:gridAfter w:val="2"/>
          <w:wBefore w:w="142" w:type="dxa"/>
          <w:wAfter w:w="282" w:type="dxa"/>
          <w:trHeight w:val="330"/>
        </w:trPr>
        <w:tc>
          <w:tcPr>
            <w:tcW w:w="749" w:type="dxa"/>
            <w:gridSpan w:val="4"/>
            <w:tcBorders>
              <w:top w:val="single" w:sz="4" w:space="0" w:color="000000"/>
              <w:bottom w:val="single" w:sz="4" w:space="0" w:color="000000"/>
            </w:tcBorders>
          </w:tcPr>
          <w:p w14:paraId="69D0A318"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No</w:t>
            </w:r>
          </w:p>
        </w:tc>
        <w:tc>
          <w:tcPr>
            <w:tcW w:w="1740" w:type="dxa"/>
            <w:gridSpan w:val="4"/>
            <w:tcBorders>
              <w:top w:val="single" w:sz="4" w:space="0" w:color="000000"/>
              <w:bottom w:val="single" w:sz="4" w:space="0" w:color="000000"/>
            </w:tcBorders>
          </w:tcPr>
          <w:p w14:paraId="040DB4B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Jenis kelamin</w:t>
            </w:r>
          </w:p>
        </w:tc>
        <w:tc>
          <w:tcPr>
            <w:tcW w:w="1905" w:type="dxa"/>
            <w:gridSpan w:val="4"/>
            <w:tcBorders>
              <w:top w:val="single" w:sz="4" w:space="0" w:color="000000"/>
              <w:bottom w:val="single" w:sz="4" w:space="0" w:color="000000"/>
            </w:tcBorders>
          </w:tcPr>
          <w:p w14:paraId="1CDAF15B"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Frekuensi (F)</w:t>
            </w:r>
          </w:p>
        </w:tc>
        <w:tc>
          <w:tcPr>
            <w:tcW w:w="2058" w:type="dxa"/>
            <w:gridSpan w:val="3"/>
            <w:tcBorders>
              <w:top w:val="single" w:sz="4" w:space="0" w:color="000000"/>
              <w:bottom w:val="single" w:sz="4" w:space="0" w:color="000000"/>
            </w:tcBorders>
          </w:tcPr>
          <w:p w14:paraId="1669E2DD"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Presentase (%)</w:t>
            </w:r>
          </w:p>
        </w:tc>
      </w:tr>
      <w:tr w:rsidR="002F5248" w:rsidRPr="001E2215" w14:paraId="737BCF3B" w14:textId="77777777" w:rsidTr="002F5248">
        <w:trPr>
          <w:gridBefore w:val="2"/>
          <w:gridAfter w:val="2"/>
          <w:wBefore w:w="142" w:type="dxa"/>
          <w:wAfter w:w="282" w:type="dxa"/>
          <w:trHeight w:val="372"/>
        </w:trPr>
        <w:tc>
          <w:tcPr>
            <w:tcW w:w="749" w:type="dxa"/>
            <w:gridSpan w:val="4"/>
            <w:tcBorders>
              <w:top w:val="single" w:sz="4" w:space="0" w:color="000000"/>
            </w:tcBorders>
          </w:tcPr>
          <w:p w14:paraId="2BB19F6D"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1</w:t>
            </w:r>
          </w:p>
        </w:tc>
        <w:tc>
          <w:tcPr>
            <w:tcW w:w="1740" w:type="dxa"/>
            <w:gridSpan w:val="4"/>
            <w:tcBorders>
              <w:top w:val="single" w:sz="4" w:space="0" w:color="000000"/>
            </w:tcBorders>
          </w:tcPr>
          <w:p w14:paraId="583DE373"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laki-laki</w:t>
            </w:r>
          </w:p>
        </w:tc>
        <w:tc>
          <w:tcPr>
            <w:tcW w:w="1905" w:type="dxa"/>
            <w:gridSpan w:val="4"/>
            <w:tcBorders>
              <w:top w:val="single" w:sz="4" w:space="0" w:color="000000"/>
            </w:tcBorders>
          </w:tcPr>
          <w:p w14:paraId="594B9E39"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13</w:t>
            </w:r>
          </w:p>
        </w:tc>
        <w:tc>
          <w:tcPr>
            <w:tcW w:w="2058" w:type="dxa"/>
            <w:gridSpan w:val="3"/>
            <w:tcBorders>
              <w:top w:val="single" w:sz="4" w:space="0" w:color="000000"/>
            </w:tcBorders>
          </w:tcPr>
          <w:p w14:paraId="4501DCAE"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29</w:t>
            </w:r>
          </w:p>
        </w:tc>
      </w:tr>
      <w:tr w:rsidR="002F5248" w:rsidRPr="001E2215" w14:paraId="737DEF63" w14:textId="77777777" w:rsidTr="002F5248">
        <w:trPr>
          <w:gridBefore w:val="2"/>
          <w:gridAfter w:val="2"/>
          <w:wBefore w:w="142" w:type="dxa"/>
          <w:wAfter w:w="282" w:type="dxa"/>
          <w:trHeight w:val="289"/>
        </w:trPr>
        <w:tc>
          <w:tcPr>
            <w:tcW w:w="749" w:type="dxa"/>
            <w:gridSpan w:val="4"/>
            <w:tcBorders>
              <w:bottom w:val="single" w:sz="4" w:space="0" w:color="000000"/>
            </w:tcBorders>
          </w:tcPr>
          <w:p w14:paraId="6FCA0A55"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2</w:t>
            </w:r>
          </w:p>
        </w:tc>
        <w:tc>
          <w:tcPr>
            <w:tcW w:w="1740" w:type="dxa"/>
            <w:gridSpan w:val="4"/>
            <w:tcBorders>
              <w:bottom w:val="single" w:sz="4" w:space="0" w:color="000000"/>
            </w:tcBorders>
          </w:tcPr>
          <w:p w14:paraId="34FB617B"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Perempuan</w:t>
            </w:r>
          </w:p>
        </w:tc>
        <w:tc>
          <w:tcPr>
            <w:tcW w:w="1905" w:type="dxa"/>
            <w:gridSpan w:val="4"/>
            <w:tcBorders>
              <w:bottom w:val="single" w:sz="4" w:space="0" w:color="000000"/>
            </w:tcBorders>
          </w:tcPr>
          <w:p w14:paraId="2AD7763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17</w:t>
            </w:r>
          </w:p>
        </w:tc>
        <w:tc>
          <w:tcPr>
            <w:tcW w:w="2058" w:type="dxa"/>
            <w:gridSpan w:val="3"/>
            <w:tcBorders>
              <w:bottom w:val="single" w:sz="4" w:space="0" w:color="000000"/>
            </w:tcBorders>
          </w:tcPr>
          <w:p w14:paraId="26DFD1BC"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70</w:t>
            </w:r>
          </w:p>
        </w:tc>
      </w:tr>
      <w:tr w:rsidR="002F5248" w:rsidRPr="001E2215" w14:paraId="4854AF16" w14:textId="77777777" w:rsidTr="002F5248">
        <w:trPr>
          <w:gridBefore w:val="2"/>
          <w:gridAfter w:val="2"/>
          <w:wBefore w:w="142" w:type="dxa"/>
          <w:wAfter w:w="282" w:type="dxa"/>
          <w:trHeight w:val="331"/>
        </w:trPr>
        <w:tc>
          <w:tcPr>
            <w:tcW w:w="749" w:type="dxa"/>
            <w:gridSpan w:val="4"/>
            <w:tcBorders>
              <w:top w:val="single" w:sz="4" w:space="0" w:color="000000"/>
              <w:bottom w:val="single" w:sz="4" w:space="0" w:color="000000"/>
            </w:tcBorders>
          </w:tcPr>
          <w:p w14:paraId="41559DD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sz w:val="20"/>
              </w:rPr>
            </w:pPr>
          </w:p>
        </w:tc>
        <w:tc>
          <w:tcPr>
            <w:tcW w:w="1740" w:type="dxa"/>
            <w:gridSpan w:val="4"/>
            <w:tcBorders>
              <w:top w:val="single" w:sz="4" w:space="0" w:color="000000"/>
              <w:bottom w:val="single" w:sz="4" w:space="0" w:color="000000"/>
            </w:tcBorders>
          </w:tcPr>
          <w:p w14:paraId="0C959BD3"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Jumlah</w:t>
            </w:r>
          </w:p>
        </w:tc>
        <w:tc>
          <w:tcPr>
            <w:tcW w:w="1905" w:type="dxa"/>
            <w:gridSpan w:val="4"/>
            <w:tcBorders>
              <w:top w:val="single" w:sz="4" w:space="0" w:color="000000"/>
              <w:bottom w:val="single" w:sz="4" w:space="0" w:color="000000"/>
            </w:tcBorders>
          </w:tcPr>
          <w:p w14:paraId="6287A925"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c>
          <w:tcPr>
            <w:tcW w:w="2058" w:type="dxa"/>
            <w:gridSpan w:val="3"/>
            <w:tcBorders>
              <w:top w:val="single" w:sz="4" w:space="0" w:color="000000"/>
              <w:bottom w:val="single" w:sz="4" w:space="0" w:color="000000"/>
            </w:tcBorders>
          </w:tcPr>
          <w:p w14:paraId="0970D2D3"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100</w:t>
            </w:r>
          </w:p>
        </w:tc>
      </w:tr>
      <w:tr w:rsidR="002F5248" w:rsidRPr="001E2215" w14:paraId="4A218FF8" w14:textId="77777777" w:rsidTr="002F5248">
        <w:trPr>
          <w:gridBefore w:val="2"/>
          <w:gridAfter w:val="2"/>
          <w:wBefore w:w="142" w:type="dxa"/>
          <w:wAfter w:w="282" w:type="dxa"/>
          <w:trHeight w:val="287"/>
        </w:trPr>
        <w:tc>
          <w:tcPr>
            <w:tcW w:w="184" w:type="dxa"/>
            <w:tcBorders>
              <w:top w:val="single" w:sz="4" w:space="0" w:color="000000"/>
              <w:bottom w:val="single" w:sz="4" w:space="0" w:color="000000"/>
            </w:tcBorders>
          </w:tcPr>
          <w:p w14:paraId="17F21CB0"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b/>
              </w:rPr>
            </w:pPr>
            <w:r w:rsidRPr="001E2215">
              <w:rPr>
                <w:rFonts w:ascii="Times New Roman" w:eastAsia="Arial MT" w:hAnsi="Times New Roman" w:cs="Times New Roman"/>
                <w:b/>
              </w:rPr>
              <w:t>No</w:t>
            </w:r>
          </w:p>
        </w:tc>
        <w:tc>
          <w:tcPr>
            <w:tcW w:w="1701" w:type="dxa"/>
            <w:gridSpan w:val="4"/>
            <w:tcBorders>
              <w:top w:val="single" w:sz="4" w:space="0" w:color="000000"/>
              <w:bottom w:val="single" w:sz="4" w:space="0" w:color="000000"/>
            </w:tcBorders>
          </w:tcPr>
          <w:p w14:paraId="3E43421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Usia</w:t>
            </w:r>
          </w:p>
        </w:tc>
        <w:tc>
          <w:tcPr>
            <w:tcW w:w="2268" w:type="dxa"/>
            <w:gridSpan w:val="5"/>
            <w:tcBorders>
              <w:top w:val="single" w:sz="4" w:space="0" w:color="000000"/>
              <w:bottom w:val="single" w:sz="4" w:space="0" w:color="000000"/>
            </w:tcBorders>
          </w:tcPr>
          <w:p w14:paraId="354C1286"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Frekuesnsi (F)</w:t>
            </w:r>
          </w:p>
        </w:tc>
        <w:tc>
          <w:tcPr>
            <w:tcW w:w="2299" w:type="dxa"/>
            <w:gridSpan w:val="5"/>
            <w:tcBorders>
              <w:top w:val="single" w:sz="4" w:space="0" w:color="000000"/>
              <w:bottom w:val="single" w:sz="4" w:space="0" w:color="000000"/>
            </w:tcBorders>
          </w:tcPr>
          <w:p w14:paraId="426F7D2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Presentase (%)</w:t>
            </w:r>
          </w:p>
        </w:tc>
      </w:tr>
      <w:tr w:rsidR="002F5248" w:rsidRPr="001E2215" w14:paraId="22C166D0" w14:textId="77777777" w:rsidTr="002F5248">
        <w:trPr>
          <w:trHeight w:val="300"/>
        </w:trPr>
        <w:tc>
          <w:tcPr>
            <w:tcW w:w="567" w:type="dxa"/>
            <w:gridSpan w:val="4"/>
            <w:tcBorders>
              <w:top w:val="single" w:sz="4" w:space="0" w:color="000000"/>
            </w:tcBorders>
          </w:tcPr>
          <w:p w14:paraId="049D0386" w14:textId="77777777" w:rsidR="002F5248" w:rsidRPr="001E2215" w:rsidRDefault="002F5248" w:rsidP="001E2215">
            <w:pPr>
              <w:widowControl w:val="0"/>
              <w:tabs>
                <w:tab w:val="left" w:pos="-2"/>
              </w:tabs>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w:t>
            </w:r>
          </w:p>
        </w:tc>
        <w:tc>
          <w:tcPr>
            <w:tcW w:w="1701" w:type="dxa"/>
            <w:gridSpan w:val="4"/>
            <w:tcBorders>
              <w:top w:val="single" w:sz="4" w:space="0" w:color="000000"/>
            </w:tcBorders>
          </w:tcPr>
          <w:p w14:paraId="169CEAC6" w14:textId="77777777" w:rsidR="002F5248" w:rsidRPr="001E2215" w:rsidRDefault="002F5248" w:rsidP="001E2215">
            <w:pPr>
              <w:widowControl w:val="0"/>
              <w:tabs>
                <w:tab w:val="left" w:pos="-2"/>
              </w:tabs>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19- 30 tahun</w:t>
            </w:r>
          </w:p>
        </w:tc>
        <w:tc>
          <w:tcPr>
            <w:tcW w:w="2268" w:type="dxa"/>
            <w:gridSpan w:val="6"/>
            <w:tcBorders>
              <w:top w:val="single" w:sz="4" w:space="0" w:color="000000"/>
            </w:tcBorders>
          </w:tcPr>
          <w:p w14:paraId="1CE75F29"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4</w:t>
            </w:r>
          </w:p>
        </w:tc>
        <w:tc>
          <w:tcPr>
            <w:tcW w:w="2340" w:type="dxa"/>
            <w:gridSpan w:val="5"/>
            <w:tcBorders>
              <w:top w:val="single" w:sz="4" w:space="0" w:color="000000"/>
            </w:tcBorders>
          </w:tcPr>
          <w:p w14:paraId="733A6854"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15</w:t>
            </w:r>
          </w:p>
        </w:tc>
      </w:tr>
      <w:tr w:rsidR="002F5248" w:rsidRPr="001E2215" w14:paraId="1351AA66" w14:textId="77777777" w:rsidTr="002F5248">
        <w:trPr>
          <w:trHeight w:val="285"/>
        </w:trPr>
        <w:tc>
          <w:tcPr>
            <w:tcW w:w="567" w:type="dxa"/>
            <w:gridSpan w:val="4"/>
          </w:tcPr>
          <w:p w14:paraId="7091FC9F" w14:textId="77777777" w:rsidR="002F5248" w:rsidRPr="001E2215" w:rsidRDefault="002F5248" w:rsidP="001E2215">
            <w:pPr>
              <w:widowControl w:val="0"/>
              <w:tabs>
                <w:tab w:val="left" w:pos="-2"/>
              </w:tabs>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w:t>
            </w:r>
          </w:p>
        </w:tc>
        <w:tc>
          <w:tcPr>
            <w:tcW w:w="1701" w:type="dxa"/>
            <w:gridSpan w:val="4"/>
          </w:tcPr>
          <w:p w14:paraId="2B954F68" w14:textId="77777777" w:rsidR="002F5248" w:rsidRPr="001E2215" w:rsidRDefault="002F5248" w:rsidP="001E2215">
            <w:pPr>
              <w:widowControl w:val="0"/>
              <w:tabs>
                <w:tab w:val="left" w:pos="-2"/>
              </w:tabs>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31-41 tahun</w:t>
            </w:r>
          </w:p>
        </w:tc>
        <w:tc>
          <w:tcPr>
            <w:tcW w:w="2268" w:type="dxa"/>
            <w:gridSpan w:val="6"/>
          </w:tcPr>
          <w:p w14:paraId="1A141523"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8</w:t>
            </w:r>
          </w:p>
        </w:tc>
        <w:tc>
          <w:tcPr>
            <w:tcW w:w="2340" w:type="dxa"/>
            <w:gridSpan w:val="5"/>
          </w:tcPr>
          <w:p w14:paraId="0F7B96B7"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25</w:t>
            </w:r>
          </w:p>
        </w:tc>
      </w:tr>
      <w:tr w:rsidR="002F5248" w:rsidRPr="001E2215" w14:paraId="33C07F4B" w14:textId="77777777" w:rsidTr="002F5248">
        <w:trPr>
          <w:trHeight w:val="285"/>
        </w:trPr>
        <w:tc>
          <w:tcPr>
            <w:tcW w:w="567" w:type="dxa"/>
            <w:gridSpan w:val="4"/>
          </w:tcPr>
          <w:p w14:paraId="3F02BC35" w14:textId="77777777" w:rsidR="002F5248" w:rsidRPr="001E2215" w:rsidRDefault="002F5248" w:rsidP="001E2215">
            <w:pPr>
              <w:widowControl w:val="0"/>
              <w:tabs>
                <w:tab w:val="left" w:pos="-2"/>
              </w:tabs>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w:t>
            </w:r>
          </w:p>
        </w:tc>
        <w:tc>
          <w:tcPr>
            <w:tcW w:w="1701" w:type="dxa"/>
            <w:gridSpan w:val="4"/>
          </w:tcPr>
          <w:p w14:paraId="66FB1D16" w14:textId="77777777" w:rsidR="002F5248" w:rsidRPr="001E2215" w:rsidRDefault="002F5248" w:rsidP="001E2215">
            <w:pPr>
              <w:widowControl w:val="0"/>
              <w:tabs>
                <w:tab w:val="left" w:pos="-2"/>
              </w:tabs>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42-53 tahun</w:t>
            </w:r>
          </w:p>
        </w:tc>
        <w:tc>
          <w:tcPr>
            <w:tcW w:w="2268" w:type="dxa"/>
            <w:gridSpan w:val="6"/>
          </w:tcPr>
          <w:p w14:paraId="4A97BB0B"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11</w:t>
            </w:r>
          </w:p>
        </w:tc>
        <w:tc>
          <w:tcPr>
            <w:tcW w:w="2340" w:type="dxa"/>
            <w:gridSpan w:val="5"/>
          </w:tcPr>
          <w:p w14:paraId="39EF7DF9"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r>
      <w:tr w:rsidR="002F5248" w:rsidRPr="001E2215" w14:paraId="765D4520" w14:textId="77777777" w:rsidTr="002F5248">
        <w:trPr>
          <w:trHeight w:val="285"/>
        </w:trPr>
        <w:tc>
          <w:tcPr>
            <w:tcW w:w="567" w:type="dxa"/>
            <w:gridSpan w:val="4"/>
          </w:tcPr>
          <w:p w14:paraId="7AE01ECF" w14:textId="77777777" w:rsidR="002F5248" w:rsidRPr="001E2215" w:rsidRDefault="002F5248" w:rsidP="001E2215">
            <w:pPr>
              <w:widowControl w:val="0"/>
              <w:tabs>
                <w:tab w:val="left" w:pos="-2"/>
              </w:tabs>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4</w:t>
            </w:r>
          </w:p>
        </w:tc>
        <w:tc>
          <w:tcPr>
            <w:tcW w:w="1701" w:type="dxa"/>
            <w:gridSpan w:val="4"/>
          </w:tcPr>
          <w:p w14:paraId="030ADEBE" w14:textId="77777777" w:rsidR="002F5248" w:rsidRPr="001E2215" w:rsidRDefault="002F5248" w:rsidP="001E2215">
            <w:pPr>
              <w:widowControl w:val="0"/>
              <w:tabs>
                <w:tab w:val="left" w:pos="-2"/>
              </w:tabs>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54-65 tahun</w:t>
            </w:r>
          </w:p>
        </w:tc>
        <w:tc>
          <w:tcPr>
            <w:tcW w:w="2268" w:type="dxa"/>
            <w:gridSpan w:val="6"/>
          </w:tcPr>
          <w:p w14:paraId="530FD618"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w:t>
            </w:r>
          </w:p>
        </w:tc>
        <w:tc>
          <w:tcPr>
            <w:tcW w:w="2340" w:type="dxa"/>
            <w:gridSpan w:val="5"/>
          </w:tcPr>
          <w:p w14:paraId="219543F8"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10</w:t>
            </w:r>
          </w:p>
        </w:tc>
      </w:tr>
      <w:tr w:rsidR="002F5248" w:rsidRPr="001E2215" w14:paraId="235754BD" w14:textId="77777777" w:rsidTr="002F5248">
        <w:trPr>
          <w:trHeight w:val="268"/>
        </w:trPr>
        <w:tc>
          <w:tcPr>
            <w:tcW w:w="567" w:type="dxa"/>
            <w:gridSpan w:val="4"/>
            <w:tcBorders>
              <w:bottom w:val="single" w:sz="4" w:space="0" w:color="000000"/>
            </w:tcBorders>
          </w:tcPr>
          <w:p w14:paraId="7331DA21" w14:textId="77777777" w:rsidR="002F5248" w:rsidRPr="001E2215" w:rsidRDefault="002F5248" w:rsidP="001E2215">
            <w:pPr>
              <w:widowControl w:val="0"/>
              <w:tabs>
                <w:tab w:val="left" w:pos="-2"/>
              </w:tabs>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5</w:t>
            </w:r>
          </w:p>
        </w:tc>
        <w:tc>
          <w:tcPr>
            <w:tcW w:w="1701" w:type="dxa"/>
            <w:gridSpan w:val="4"/>
            <w:tcBorders>
              <w:bottom w:val="single" w:sz="4" w:space="0" w:color="000000"/>
            </w:tcBorders>
          </w:tcPr>
          <w:p w14:paraId="5A8A076B" w14:textId="77777777" w:rsidR="002F5248" w:rsidRPr="001E2215" w:rsidRDefault="002F5248" w:rsidP="001E2215">
            <w:pPr>
              <w:widowControl w:val="0"/>
              <w:tabs>
                <w:tab w:val="left" w:pos="-2"/>
              </w:tabs>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&gt;65 tahun</w:t>
            </w:r>
          </w:p>
        </w:tc>
        <w:tc>
          <w:tcPr>
            <w:tcW w:w="2268" w:type="dxa"/>
            <w:gridSpan w:val="6"/>
            <w:tcBorders>
              <w:bottom w:val="single" w:sz="4" w:space="0" w:color="000000"/>
            </w:tcBorders>
          </w:tcPr>
          <w:p w14:paraId="7C4B6F35"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4</w:t>
            </w:r>
          </w:p>
        </w:tc>
        <w:tc>
          <w:tcPr>
            <w:tcW w:w="2340" w:type="dxa"/>
            <w:gridSpan w:val="5"/>
            <w:tcBorders>
              <w:bottom w:val="single" w:sz="4" w:space="0" w:color="000000"/>
            </w:tcBorders>
          </w:tcPr>
          <w:p w14:paraId="74F62E33"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15</w:t>
            </w:r>
          </w:p>
        </w:tc>
      </w:tr>
      <w:tr w:rsidR="002F5248" w:rsidRPr="001E2215" w14:paraId="48A516DA" w14:textId="77777777" w:rsidTr="002F5248">
        <w:trPr>
          <w:gridBefore w:val="2"/>
          <w:gridAfter w:val="2"/>
          <w:wBefore w:w="142" w:type="dxa"/>
          <w:wAfter w:w="282" w:type="dxa"/>
          <w:trHeight w:val="282"/>
        </w:trPr>
        <w:tc>
          <w:tcPr>
            <w:tcW w:w="184" w:type="dxa"/>
            <w:tcBorders>
              <w:top w:val="single" w:sz="4" w:space="0" w:color="000000"/>
              <w:bottom w:val="single" w:sz="4" w:space="0" w:color="000000"/>
            </w:tcBorders>
          </w:tcPr>
          <w:p w14:paraId="685A9406"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sz w:val="20"/>
              </w:rPr>
            </w:pPr>
          </w:p>
        </w:tc>
        <w:tc>
          <w:tcPr>
            <w:tcW w:w="1701" w:type="dxa"/>
            <w:gridSpan w:val="4"/>
            <w:tcBorders>
              <w:top w:val="single" w:sz="4" w:space="0" w:color="000000"/>
              <w:bottom w:val="single" w:sz="4" w:space="0" w:color="000000"/>
            </w:tcBorders>
          </w:tcPr>
          <w:p w14:paraId="75EDA150"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Jumlah</w:t>
            </w:r>
          </w:p>
        </w:tc>
        <w:tc>
          <w:tcPr>
            <w:tcW w:w="2268" w:type="dxa"/>
            <w:gridSpan w:val="5"/>
            <w:tcBorders>
              <w:top w:val="single" w:sz="4" w:space="0" w:color="000000"/>
              <w:bottom w:val="single" w:sz="4" w:space="0" w:color="000000"/>
            </w:tcBorders>
          </w:tcPr>
          <w:p w14:paraId="385272EC"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c>
          <w:tcPr>
            <w:tcW w:w="2299" w:type="dxa"/>
            <w:gridSpan w:val="5"/>
            <w:tcBorders>
              <w:top w:val="single" w:sz="4" w:space="0" w:color="000000"/>
              <w:bottom w:val="single" w:sz="4" w:space="0" w:color="000000"/>
            </w:tcBorders>
          </w:tcPr>
          <w:p w14:paraId="4E0FA120"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 xml:space="preserve">              100</w:t>
            </w:r>
          </w:p>
        </w:tc>
      </w:tr>
      <w:tr w:rsidR="002F5248" w:rsidRPr="001E2215" w14:paraId="2E33EF3D" w14:textId="77777777" w:rsidTr="002F5248">
        <w:trPr>
          <w:gridBefore w:val="1"/>
          <w:gridAfter w:val="1"/>
          <w:wBefore w:w="79" w:type="dxa"/>
          <w:wAfter w:w="173" w:type="dxa"/>
          <w:trHeight w:val="294"/>
        </w:trPr>
        <w:tc>
          <w:tcPr>
            <w:tcW w:w="812" w:type="dxa"/>
            <w:gridSpan w:val="5"/>
            <w:tcBorders>
              <w:top w:val="single" w:sz="4" w:space="0" w:color="000000"/>
              <w:bottom w:val="single" w:sz="4" w:space="0" w:color="000000"/>
            </w:tcBorders>
          </w:tcPr>
          <w:p w14:paraId="2D833995"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No</w:t>
            </w:r>
          </w:p>
        </w:tc>
        <w:tc>
          <w:tcPr>
            <w:tcW w:w="1985" w:type="dxa"/>
            <w:gridSpan w:val="5"/>
            <w:tcBorders>
              <w:top w:val="single" w:sz="4" w:space="0" w:color="000000"/>
              <w:bottom w:val="single" w:sz="4" w:space="0" w:color="000000"/>
            </w:tcBorders>
          </w:tcPr>
          <w:p w14:paraId="1E44CD1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Pendidikan</w:t>
            </w:r>
          </w:p>
        </w:tc>
        <w:tc>
          <w:tcPr>
            <w:tcW w:w="1843" w:type="dxa"/>
            <w:gridSpan w:val="4"/>
            <w:tcBorders>
              <w:top w:val="single" w:sz="4" w:space="0" w:color="000000"/>
              <w:bottom w:val="single" w:sz="4" w:space="0" w:color="000000"/>
            </w:tcBorders>
          </w:tcPr>
          <w:p w14:paraId="507CBB8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Frekuensi (F)</w:t>
            </w:r>
          </w:p>
        </w:tc>
        <w:tc>
          <w:tcPr>
            <w:tcW w:w="1984" w:type="dxa"/>
            <w:gridSpan w:val="3"/>
            <w:tcBorders>
              <w:top w:val="single" w:sz="4" w:space="0" w:color="000000"/>
              <w:bottom w:val="single" w:sz="4" w:space="0" w:color="000000"/>
            </w:tcBorders>
          </w:tcPr>
          <w:p w14:paraId="5C331184"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Presentase (%)</w:t>
            </w:r>
          </w:p>
        </w:tc>
      </w:tr>
      <w:tr w:rsidR="002F5248" w:rsidRPr="001E2215" w14:paraId="3D20A56D" w14:textId="77777777" w:rsidTr="002F5248">
        <w:trPr>
          <w:gridBefore w:val="1"/>
          <w:gridAfter w:val="1"/>
          <w:wBefore w:w="79" w:type="dxa"/>
          <w:wAfter w:w="173" w:type="dxa"/>
          <w:trHeight w:val="331"/>
        </w:trPr>
        <w:tc>
          <w:tcPr>
            <w:tcW w:w="812" w:type="dxa"/>
            <w:gridSpan w:val="5"/>
            <w:tcBorders>
              <w:top w:val="single" w:sz="4" w:space="0" w:color="000000"/>
            </w:tcBorders>
          </w:tcPr>
          <w:p w14:paraId="196DBB6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1</w:t>
            </w:r>
          </w:p>
        </w:tc>
        <w:tc>
          <w:tcPr>
            <w:tcW w:w="1985" w:type="dxa"/>
            <w:gridSpan w:val="5"/>
            <w:tcBorders>
              <w:top w:val="single" w:sz="4" w:space="0" w:color="000000"/>
            </w:tcBorders>
          </w:tcPr>
          <w:p w14:paraId="21BBE3EB"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Tidak sekolah</w:t>
            </w:r>
          </w:p>
        </w:tc>
        <w:tc>
          <w:tcPr>
            <w:tcW w:w="1843" w:type="dxa"/>
            <w:gridSpan w:val="4"/>
            <w:tcBorders>
              <w:top w:val="single" w:sz="4" w:space="0" w:color="000000"/>
            </w:tcBorders>
          </w:tcPr>
          <w:p w14:paraId="4023855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7</w:t>
            </w:r>
          </w:p>
        </w:tc>
        <w:tc>
          <w:tcPr>
            <w:tcW w:w="1984" w:type="dxa"/>
            <w:gridSpan w:val="3"/>
            <w:tcBorders>
              <w:top w:val="single" w:sz="4" w:space="0" w:color="000000"/>
            </w:tcBorders>
          </w:tcPr>
          <w:p w14:paraId="2DC01634"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32</w:t>
            </w:r>
          </w:p>
        </w:tc>
      </w:tr>
      <w:tr w:rsidR="002F5248" w:rsidRPr="001E2215" w14:paraId="308F58C2" w14:textId="77777777" w:rsidTr="002F5248">
        <w:trPr>
          <w:gridBefore w:val="1"/>
          <w:gridAfter w:val="1"/>
          <w:wBefore w:w="79" w:type="dxa"/>
          <w:wAfter w:w="173" w:type="dxa"/>
          <w:trHeight w:val="297"/>
        </w:trPr>
        <w:tc>
          <w:tcPr>
            <w:tcW w:w="812" w:type="dxa"/>
            <w:gridSpan w:val="5"/>
          </w:tcPr>
          <w:p w14:paraId="28772CF4"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2</w:t>
            </w:r>
          </w:p>
        </w:tc>
        <w:tc>
          <w:tcPr>
            <w:tcW w:w="1985" w:type="dxa"/>
            <w:gridSpan w:val="5"/>
          </w:tcPr>
          <w:p w14:paraId="7F0444C2"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SD/Sederajat</w:t>
            </w:r>
          </w:p>
        </w:tc>
        <w:tc>
          <w:tcPr>
            <w:tcW w:w="1843" w:type="dxa"/>
            <w:gridSpan w:val="4"/>
          </w:tcPr>
          <w:p w14:paraId="61CEC88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15</w:t>
            </w:r>
          </w:p>
        </w:tc>
        <w:tc>
          <w:tcPr>
            <w:tcW w:w="1984" w:type="dxa"/>
            <w:gridSpan w:val="3"/>
          </w:tcPr>
          <w:p w14:paraId="54F0AFA6"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40</w:t>
            </w:r>
          </w:p>
        </w:tc>
      </w:tr>
      <w:tr w:rsidR="002F5248" w:rsidRPr="001E2215" w14:paraId="38BE0EC2" w14:textId="77777777" w:rsidTr="002F5248">
        <w:trPr>
          <w:gridBefore w:val="1"/>
          <w:gridAfter w:val="1"/>
          <w:wBefore w:w="79" w:type="dxa"/>
          <w:wAfter w:w="173" w:type="dxa"/>
          <w:trHeight w:val="297"/>
        </w:trPr>
        <w:tc>
          <w:tcPr>
            <w:tcW w:w="812" w:type="dxa"/>
            <w:gridSpan w:val="5"/>
          </w:tcPr>
          <w:p w14:paraId="064CE212"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3</w:t>
            </w:r>
          </w:p>
        </w:tc>
        <w:tc>
          <w:tcPr>
            <w:tcW w:w="1985" w:type="dxa"/>
            <w:gridSpan w:val="5"/>
          </w:tcPr>
          <w:p w14:paraId="4E898CF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SMP/Sederajat</w:t>
            </w:r>
          </w:p>
        </w:tc>
        <w:tc>
          <w:tcPr>
            <w:tcW w:w="1843" w:type="dxa"/>
            <w:gridSpan w:val="4"/>
          </w:tcPr>
          <w:p w14:paraId="0DF234C1"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5</w:t>
            </w:r>
          </w:p>
        </w:tc>
        <w:tc>
          <w:tcPr>
            <w:tcW w:w="1984" w:type="dxa"/>
            <w:gridSpan w:val="3"/>
          </w:tcPr>
          <w:p w14:paraId="1FDE931A"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15</w:t>
            </w:r>
          </w:p>
        </w:tc>
      </w:tr>
      <w:tr w:rsidR="002F5248" w:rsidRPr="001E2215" w14:paraId="38F96765" w14:textId="77777777" w:rsidTr="002F5248">
        <w:trPr>
          <w:gridBefore w:val="1"/>
          <w:gridAfter w:val="1"/>
          <w:wBefore w:w="79" w:type="dxa"/>
          <w:wAfter w:w="173" w:type="dxa"/>
          <w:trHeight w:val="300"/>
        </w:trPr>
        <w:tc>
          <w:tcPr>
            <w:tcW w:w="812" w:type="dxa"/>
            <w:gridSpan w:val="5"/>
          </w:tcPr>
          <w:p w14:paraId="6E48F8C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4</w:t>
            </w:r>
          </w:p>
        </w:tc>
        <w:tc>
          <w:tcPr>
            <w:tcW w:w="1985" w:type="dxa"/>
            <w:gridSpan w:val="5"/>
          </w:tcPr>
          <w:p w14:paraId="007D9F8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SMA/Sederajat</w:t>
            </w:r>
          </w:p>
        </w:tc>
        <w:tc>
          <w:tcPr>
            <w:tcW w:w="1843" w:type="dxa"/>
            <w:gridSpan w:val="4"/>
          </w:tcPr>
          <w:p w14:paraId="6E5DA36E"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3</w:t>
            </w:r>
          </w:p>
        </w:tc>
        <w:tc>
          <w:tcPr>
            <w:tcW w:w="1984" w:type="dxa"/>
            <w:gridSpan w:val="3"/>
          </w:tcPr>
          <w:p w14:paraId="1953A54E"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8</w:t>
            </w:r>
          </w:p>
        </w:tc>
      </w:tr>
      <w:tr w:rsidR="002F5248" w:rsidRPr="001E2215" w14:paraId="4EE90A5D" w14:textId="77777777" w:rsidTr="002F5248">
        <w:trPr>
          <w:gridBefore w:val="1"/>
          <w:gridAfter w:val="1"/>
          <w:wBefore w:w="79" w:type="dxa"/>
          <w:wAfter w:w="173" w:type="dxa"/>
          <w:trHeight w:val="294"/>
        </w:trPr>
        <w:tc>
          <w:tcPr>
            <w:tcW w:w="812" w:type="dxa"/>
            <w:gridSpan w:val="5"/>
            <w:tcBorders>
              <w:top w:val="single" w:sz="4" w:space="0" w:color="000000"/>
              <w:bottom w:val="single" w:sz="4" w:space="0" w:color="000000"/>
            </w:tcBorders>
          </w:tcPr>
          <w:p w14:paraId="53006129"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sz w:val="20"/>
              </w:rPr>
            </w:pPr>
          </w:p>
        </w:tc>
        <w:tc>
          <w:tcPr>
            <w:tcW w:w="1985" w:type="dxa"/>
            <w:gridSpan w:val="5"/>
            <w:tcBorders>
              <w:top w:val="single" w:sz="4" w:space="0" w:color="000000"/>
              <w:bottom w:val="single" w:sz="4" w:space="0" w:color="000000"/>
            </w:tcBorders>
          </w:tcPr>
          <w:p w14:paraId="509C4912"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Jumlah</w:t>
            </w:r>
          </w:p>
        </w:tc>
        <w:tc>
          <w:tcPr>
            <w:tcW w:w="1843" w:type="dxa"/>
            <w:gridSpan w:val="4"/>
            <w:tcBorders>
              <w:top w:val="single" w:sz="4" w:space="0" w:color="000000"/>
              <w:bottom w:val="single" w:sz="4" w:space="0" w:color="000000"/>
            </w:tcBorders>
          </w:tcPr>
          <w:p w14:paraId="16AC15F4"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c>
          <w:tcPr>
            <w:tcW w:w="1984" w:type="dxa"/>
            <w:gridSpan w:val="3"/>
            <w:tcBorders>
              <w:top w:val="single" w:sz="4" w:space="0" w:color="000000"/>
              <w:bottom w:val="single" w:sz="4" w:space="0" w:color="000000"/>
            </w:tcBorders>
          </w:tcPr>
          <w:p w14:paraId="62D2E005"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100</w:t>
            </w:r>
          </w:p>
        </w:tc>
      </w:tr>
      <w:tr w:rsidR="002F5248" w:rsidRPr="001E2215" w14:paraId="5B5D4861" w14:textId="77777777" w:rsidTr="002F5248">
        <w:trPr>
          <w:gridAfter w:val="3"/>
          <w:wAfter w:w="497" w:type="dxa"/>
          <w:trHeight w:val="258"/>
        </w:trPr>
        <w:tc>
          <w:tcPr>
            <w:tcW w:w="705" w:type="dxa"/>
            <w:gridSpan w:val="5"/>
            <w:tcBorders>
              <w:top w:val="single" w:sz="4" w:space="0" w:color="000000"/>
              <w:bottom w:val="single" w:sz="4" w:space="0" w:color="000000"/>
            </w:tcBorders>
          </w:tcPr>
          <w:p w14:paraId="6682F549"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No</w:t>
            </w:r>
          </w:p>
        </w:tc>
        <w:tc>
          <w:tcPr>
            <w:tcW w:w="1807" w:type="dxa"/>
            <w:gridSpan w:val="4"/>
            <w:tcBorders>
              <w:top w:val="single" w:sz="4" w:space="0" w:color="000000"/>
              <w:bottom w:val="single" w:sz="4" w:space="0" w:color="000000"/>
            </w:tcBorders>
          </w:tcPr>
          <w:p w14:paraId="4908DE8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Pekerjaan</w:t>
            </w:r>
          </w:p>
        </w:tc>
        <w:tc>
          <w:tcPr>
            <w:tcW w:w="1878" w:type="dxa"/>
            <w:gridSpan w:val="4"/>
            <w:tcBorders>
              <w:top w:val="single" w:sz="4" w:space="0" w:color="000000"/>
              <w:bottom w:val="single" w:sz="4" w:space="0" w:color="000000"/>
            </w:tcBorders>
          </w:tcPr>
          <w:p w14:paraId="744E38F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Frekuensi (F)</w:t>
            </w:r>
          </w:p>
        </w:tc>
        <w:tc>
          <w:tcPr>
            <w:tcW w:w="1985" w:type="dxa"/>
            <w:gridSpan w:val="3"/>
            <w:tcBorders>
              <w:top w:val="single" w:sz="4" w:space="0" w:color="000000"/>
              <w:bottom w:val="single" w:sz="4" w:space="0" w:color="000000"/>
            </w:tcBorders>
          </w:tcPr>
          <w:p w14:paraId="77ED081D"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Presentase (%)</w:t>
            </w:r>
          </w:p>
        </w:tc>
      </w:tr>
      <w:tr w:rsidR="002F5248" w:rsidRPr="001E2215" w14:paraId="4B112FF4" w14:textId="77777777" w:rsidTr="002F5248">
        <w:trPr>
          <w:gridAfter w:val="3"/>
          <w:wAfter w:w="497" w:type="dxa"/>
          <w:trHeight w:val="266"/>
        </w:trPr>
        <w:tc>
          <w:tcPr>
            <w:tcW w:w="705" w:type="dxa"/>
            <w:gridSpan w:val="5"/>
            <w:tcBorders>
              <w:top w:val="single" w:sz="4" w:space="0" w:color="000000"/>
            </w:tcBorders>
          </w:tcPr>
          <w:p w14:paraId="24AE9738"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1</w:t>
            </w:r>
          </w:p>
        </w:tc>
        <w:tc>
          <w:tcPr>
            <w:tcW w:w="1807" w:type="dxa"/>
            <w:gridSpan w:val="4"/>
            <w:tcBorders>
              <w:top w:val="single" w:sz="4" w:space="0" w:color="000000"/>
            </w:tcBorders>
          </w:tcPr>
          <w:p w14:paraId="58EBFAF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 xml:space="preserve">Tidak Kerja </w:t>
            </w:r>
          </w:p>
        </w:tc>
        <w:tc>
          <w:tcPr>
            <w:tcW w:w="1878" w:type="dxa"/>
            <w:gridSpan w:val="4"/>
            <w:tcBorders>
              <w:top w:val="single" w:sz="4" w:space="0" w:color="000000"/>
            </w:tcBorders>
          </w:tcPr>
          <w:p w14:paraId="700885D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9</w:t>
            </w:r>
          </w:p>
        </w:tc>
        <w:tc>
          <w:tcPr>
            <w:tcW w:w="1985" w:type="dxa"/>
            <w:gridSpan w:val="3"/>
            <w:tcBorders>
              <w:top w:val="single" w:sz="4" w:space="0" w:color="000000"/>
            </w:tcBorders>
          </w:tcPr>
          <w:p w14:paraId="120453D8"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27</w:t>
            </w:r>
          </w:p>
        </w:tc>
      </w:tr>
      <w:tr w:rsidR="002F5248" w:rsidRPr="001E2215" w14:paraId="26F2893E" w14:textId="77777777" w:rsidTr="002F5248">
        <w:trPr>
          <w:gridAfter w:val="3"/>
          <w:wAfter w:w="497" w:type="dxa"/>
          <w:trHeight w:val="261"/>
        </w:trPr>
        <w:tc>
          <w:tcPr>
            <w:tcW w:w="705" w:type="dxa"/>
            <w:gridSpan w:val="5"/>
          </w:tcPr>
          <w:p w14:paraId="6D697D1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2</w:t>
            </w:r>
          </w:p>
        </w:tc>
        <w:tc>
          <w:tcPr>
            <w:tcW w:w="1807" w:type="dxa"/>
            <w:gridSpan w:val="4"/>
          </w:tcPr>
          <w:p w14:paraId="02F14A02"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 xml:space="preserve">Ibu Rumah Tangga </w:t>
            </w:r>
          </w:p>
        </w:tc>
        <w:tc>
          <w:tcPr>
            <w:tcW w:w="1878" w:type="dxa"/>
            <w:gridSpan w:val="4"/>
          </w:tcPr>
          <w:p w14:paraId="7DB0D011"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14</w:t>
            </w:r>
          </w:p>
        </w:tc>
        <w:tc>
          <w:tcPr>
            <w:tcW w:w="1985" w:type="dxa"/>
            <w:gridSpan w:val="3"/>
          </w:tcPr>
          <w:p w14:paraId="032B15DE"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36</w:t>
            </w:r>
          </w:p>
        </w:tc>
      </w:tr>
      <w:tr w:rsidR="002F5248" w:rsidRPr="001E2215" w14:paraId="47FBFDB7" w14:textId="77777777" w:rsidTr="002F5248">
        <w:trPr>
          <w:gridAfter w:val="3"/>
          <w:wAfter w:w="497" w:type="dxa"/>
          <w:trHeight w:val="261"/>
        </w:trPr>
        <w:tc>
          <w:tcPr>
            <w:tcW w:w="705" w:type="dxa"/>
            <w:gridSpan w:val="5"/>
          </w:tcPr>
          <w:p w14:paraId="4187CDB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3</w:t>
            </w:r>
          </w:p>
        </w:tc>
        <w:tc>
          <w:tcPr>
            <w:tcW w:w="1807" w:type="dxa"/>
            <w:gridSpan w:val="4"/>
          </w:tcPr>
          <w:p w14:paraId="11EBCD2F"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 xml:space="preserve">Petani </w:t>
            </w:r>
          </w:p>
        </w:tc>
        <w:tc>
          <w:tcPr>
            <w:tcW w:w="1878" w:type="dxa"/>
            <w:gridSpan w:val="4"/>
          </w:tcPr>
          <w:p w14:paraId="1E2B468A"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w:t>
            </w:r>
          </w:p>
        </w:tc>
        <w:tc>
          <w:tcPr>
            <w:tcW w:w="1985" w:type="dxa"/>
            <w:gridSpan w:val="3"/>
          </w:tcPr>
          <w:p w14:paraId="7D3DD407"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11</w:t>
            </w:r>
          </w:p>
        </w:tc>
      </w:tr>
      <w:tr w:rsidR="002F5248" w:rsidRPr="001E2215" w14:paraId="30002EF7" w14:textId="77777777" w:rsidTr="002F5248">
        <w:trPr>
          <w:gridAfter w:val="3"/>
          <w:wAfter w:w="497" w:type="dxa"/>
          <w:trHeight w:val="251"/>
        </w:trPr>
        <w:tc>
          <w:tcPr>
            <w:tcW w:w="705" w:type="dxa"/>
            <w:gridSpan w:val="5"/>
            <w:tcBorders>
              <w:bottom w:val="single" w:sz="4" w:space="0" w:color="000000"/>
            </w:tcBorders>
          </w:tcPr>
          <w:p w14:paraId="294121FC"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4</w:t>
            </w:r>
          </w:p>
        </w:tc>
        <w:tc>
          <w:tcPr>
            <w:tcW w:w="1807" w:type="dxa"/>
            <w:gridSpan w:val="4"/>
            <w:tcBorders>
              <w:bottom w:val="single" w:sz="4" w:space="0" w:color="000000"/>
            </w:tcBorders>
          </w:tcPr>
          <w:p w14:paraId="42C1857B"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Wiraswasta</w:t>
            </w:r>
          </w:p>
        </w:tc>
        <w:tc>
          <w:tcPr>
            <w:tcW w:w="1878" w:type="dxa"/>
            <w:gridSpan w:val="4"/>
            <w:tcBorders>
              <w:bottom w:val="single" w:sz="4" w:space="0" w:color="000000"/>
            </w:tcBorders>
          </w:tcPr>
          <w:p w14:paraId="152A9DB9"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5</w:t>
            </w:r>
          </w:p>
        </w:tc>
        <w:tc>
          <w:tcPr>
            <w:tcW w:w="1985" w:type="dxa"/>
            <w:gridSpan w:val="3"/>
            <w:tcBorders>
              <w:bottom w:val="single" w:sz="4" w:space="0" w:color="000000"/>
            </w:tcBorders>
          </w:tcPr>
          <w:p w14:paraId="1EF1741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21</w:t>
            </w:r>
          </w:p>
        </w:tc>
      </w:tr>
      <w:tr w:rsidR="002F5248" w:rsidRPr="001E2215" w14:paraId="603D0A18" w14:textId="77777777" w:rsidTr="002F5248">
        <w:trPr>
          <w:gridAfter w:val="3"/>
          <w:wAfter w:w="497" w:type="dxa"/>
          <w:trHeight w:val="258"/>
        </w:trPr>
        <w:tc>
          <w:tcPr>
            <w:tcW w:w="705" w:type="dxa"/>
            <w:gridSpan w:val="5"/>
            <w:tcBorders>
              <w:top w:val="single" w:sz="4" w:space="0" w:color="000000"/>
              <w:bottom w:val="single" w:sz="4" w:space="0" w:color="000000"/>
            </w:tcBorders>
          </w:tcPr>
          <w:p w14:paraId="12167693"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sz w:val="18"/>
              </w:rPr>
            </w:pPr>
          </w:p>
        </w:tc>
        <w:tc>
          <w:tcPr>
            <w:tcW w:w="1807" w:type="dxa"/>
            <w:gridSpan w:val="4"/>
            <w:tcBorders>
              <w:top w:val="single" w:sz="4" w:space="0" w:color="000000"/>
              <w:bottom w:val="single" w:sz="4" w:space="0" w:color="000000"/>
            </w:tcBorders>
          </w:tcPr>
          <w:p w14:paraId="02CFABC4"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Jumlah</w:t>
            </w:r>
          </w:p>
        </w:tc>
        <w:tc>
          <w:tcPr>
            <w:tcW w:w="1878" w:type="dxa"/>
            <w:gridSpan w:val="4"/>
            <w:tcBorders>
              <w:top w:val="single" w:sz="4" w:space="0" w:color="000000"/>
              <w:bottom w:val="single" w:sz="4" w:space="0" w:color="000000"/>
            </w:tcBorders>
          </w:tcPr>
          <w:p w14:paraId="73FD20D1"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c>
          <w:tcPr>
            <w:tcW w:w="1985" w:type="dxa"/>
            <w:gridSpan w:val="3"/>
            <w:tcBorders>
              <w:top w:val="single" w:sz="4" w:space="0" w:color="000000"/>
              <w:bottom w:val="single" w:sz="4" w:space="0" w:color="000000"/>
            </w:tcBorders>
          </w:tcPr>
          <w:p w14:paraId="50E0EEFC"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100</w:t>
            </w:r>
          </w:p>
        </w:tc>
      </w:tr>
    </w:tbl>
    <w:p w14:paraId="25DA7333" w14:textId="73602BF0" w:rsidR="004357D5" w:rsidRPr="001E2215" w:rsidRDefault="0019293F" w:rsidP="001E2215">
      <w:pPr>
        <w:spacing w:after="0" w:line="240" w:lineRule="auto"/>
        <w:ind w:firstLine="131"/>
        <w:jc w:val="both"/>
        <w:rPr>
          <w:rFonts w:ascii="Times New Roman" w:hAnsi="Times New Roman" w:cs="Times New Roman"/>
          <w:i/>
          <w:sz w:val="24"/>
          <w:szCs w:val="24"/>
        </w:rPr>
      </w:pPr>
      <w:r w:rsidRPr="001E2215">
        <w:rPr>
          <w:rFonts w:ascii="Times New Roman" w:hAnsi="Times New Roman" w:cs="Times New Roman"/>
          <w:i/>
          <w:sz w:val="24"/>
          <w:szCs w:val="24"/>
          <w:lang w:val="en-US"/>
        </w:rPr>
        <w:t xml:space="preserve"> </w:t>
      </w:r>
      <w:r w:rsidR="004357D5" w:rsidRPr="001E2215">
        <w:rPr>
          <w:rFonts w:ascii="Times New Roman" w:hAnsi="Times New Roman" w:cs="Times New Roman"/>
          <w:i/>
          <w:sz w:val="24"/>
          <w:szCs w:val="24"/>
        </w:rPr>
        <w:t>Sumber: Data Primer lembar kuesioner  penelitian Juni 2023</w:t>
      </w:r>
    </w:p>
    <w:p w14:paraId="7A2C1D1C" w14:textId="77777777" w:rsidR="004357D5" w:rsidRPr="001E2215" w:rsidRDefault="004357D5" w:rsidP="001E2215">
      <w:pPr>
        <w:spacing w:after="0" w:line="240" w:lineRule="auto"/>
        <w:ind w:firstLine="567"/>
        <w:jc w:val="both"/>
        <w:rPr>
          <w:rFonts w:ascii="Times New Roman" w:hAnsi="Times New Roman" w:cs="Times New Roman"/>
          <w:color w:val="000000" w:themeColor="text1"/>
          <w:sz w:val="24"/>
          <w:szCs w:val="24"/>
        </w:rPr>
      </w:pPr>
    </w:p>
    <w:p w14:paraId="25FE7921" w14:textId="27AFACFA" w:rsidR="00521453" w:rsidRPr="001E2215" w:rsidRDefault="0054589D" w:rsidP="001E2215">
      <w:pPr>
        <w:spacing w:after="0" w:line="240" w:lineRule="auto"/>
        <w:ind w:firstLine="567"/>
        <w:jc w:val="both"/>
        <w:rPr>
          <w:rFonts w:ascii="Times New Roman" w:hAnsi="Times New Roman" w:cs="Times New Roman"/>
          <w:color w:val="000000" w:themeColor="text1"/>
          <w:sz w:val="24"/>
          <w:szCs w:val="24"/>
        </w:rPr>
      </w:pPr>
      <w:r w:rsidRPr="001E2215">
        <w:rPr>
          <w:rFonts w:ascii="Times New Roman" w:hAnsi="Times New Roman" w:cs="Times New Roman"/>
          <w:color w:val="000000" w:themeColor="text1"/>
          <w:sz w:val="24"/>
          <w:szCs w:val="24"/>
        </w:rPr>
        <w:lastRenderedPageBreak/>
        <w:t xml:space="preserve">Berdasarkan tabel 1 </w:t>
      </w:r>
      <w:r w:rsidR="002F5248" w:rsidRPr="001E2215">
        <w:rPr>
          <w:rFonts w:ascii="Times New Roman" w:hAnsi="Times New Roman" w:cs="Times New Roman"/>
          <w:color w:val="000000" w:themeColor="text1"/>
          <w:sz w:val="24"/>
          <w:szCs w:val="24"/>
        </w:rPr>
        <w:t>didapatkan jenis kelamin pada responden TB laki-laki yaitu sebanyak 13 responden (29%) dan jenis kelamin mayoritas perempuan yaitu sejumlah 17 responden</w:t>
      </w:r>
      <w:r w:rsidR="002F5248" w:rsidRPr="001E2215">
        <w:rPr>
          <w:rFonts w:ascii="Times New Roman" w:hAnsi="Times New Roman" w:cs="Times New Roman"/>
          <w:color w:val="000000" w:themeColor="text1"/>
          <w:sz w:val="24"/>
          <w:szCs w:val="24"/>
          <w:lang w:val="en-US"/>
        </w:rPr>
        <w:t xml:space="preserve"> </w:t>
      </w:r>
      <w:r w:rsidR="002F5248" w:rsidRPr="001E2215">
        <w:rPr>
          <w:rFonts w:ascii="Times New Roman" w:hAnsi="Times New Roman" w:cs="Times New Roman"/>
          <w:color w:val="000000" w:themeColor="text1"/>
          <w:sz w:val="24"/>
          <w:szCs w:val="24"/>
        </w:rPr>
        <w:t>(70%).</w:t>
      </w:r>
      <w:r w:rsidR="002F5248" w:rsidRPr="001E2215">
        <w:rPr>
          <w:rFonts w:ascii="Times New Roman" w:eastAsia="Arial MT" w:hAnsi="Times New Roman" w:cs="Times New Roman"/>
          <w:lang w:eastAsia="id-ID"/>
        </w:rPr>
        <w:t xml:space="preserve"> </w:t>
      </w:r>
      <w:r w:rsidR="002F5248" w:rsidRPr="001E2215">
        <w:rPr>
          <w:rFonts w:ascii="Times New Roman" w:hAnsi="Times New Roman" w:cs="Times New Roman"/>
          <w:color w:val="000000" w:themeColor="text1"/>
          <w:sz w:val="24"/>
          <w:szCs w:val="24"/>
        </w:rPr>
        <w:t>didapatkan kelompok usia pada responden TB 19-30 tahun yaitu sebanyak 4 responden (15%), usia 31-41 tahun yaitu sebanyak 8 responden (25%), usia 42-53 tahun yaitu sebanyak 11 responden (30%), usia 54-65 tahun yaitu sebanyak 3 responden (10%), sedangkan usia mayoritas &gt;65 tahun yaitu sebanyak 4 responden (15%)</w:t>
      </w:r>
      <w:r w:rsidR="00521453" w:rsidRPr="001E2215">
        <w:rPr>
          <w:rFonts w:ascii="Times New Roman" w:hAnsi="Times New Roman" w:cs="Times New Roman"/>
          <w:color w:val="000000" w:themeColor="text1"/>
          <w:sz w:val="24"/>
          <w:szCs w:val="24"/>
          <w:lang w:val="en-US"/>
        </w:rPr>
        <w:t>.</w:t>
      </w:r>
      <w:r w:rsidR="002F5248" w:rsidRPr="001E2215">
        <w:rPr>
          <w:rFonts w:ascii="Times New Roman" w:hAnsi="Times New Roman" w:cs="Times New Roman"/>
          <w:color w:val="000000" w:themeColor="text1"/>
          <w:sz w:val="24"/>
          <w:szCs w:val="24"/>
          <w:lang w:val="en-US"/>
        </w:rPr>
        <w:t xml:space="preserve"> </w:t>
      </w:r>
      <w:r w:rsidR="002F5248" w:rsidRPr="001E2215">
        <w:rPr>
          <w:rFonts w:ascii="Times New Roman" w:hAnsi="Times New Roman" w:cs="Times New Roman"/>
          <w:color w:val="000000" w:themeColor="text1"/>
          <w:sz w:val="24"/>
          <w:szCs w:val="24"/>
        </w:rPr>
        <w:t>didapatkan pendidikan pada responden TB tidak sekolah yaitu sebnyak 7 responden (32%), pendidikan mayoritas SD yaitu sejumlah 15 responden (40%), SMP yaitu sebanyak 5 responden (15%), dan SMA yaitu sebanyak 3 responden (8%)</w:t>
      </w:r>
      <w:r w:rsidR="002F5248" w:rsidRPr="001E2215">
        <w:rPr>
          <w:rFonts w:ascii="Times New Roman" w:hAnsi="Times New Roman" w:cs="Times New Roman"/>
          <w:color w:val="000000" w:themeColor="text1"/>
          <w:sz w:val="24"/>
          <w:szCs w:val="24"/>
          <w:lang w:val="en-US"/>
        </w:rPr>
        <w:t xml:space="preserve">. </w:t>
      </w:r>
      <w:r w:rsidR="002F5248" w:rsidRPr="001E2215">
        <w:rPr>
          <w:rFonts w:ascii="Times New Roman" w:hAnsi="Times New Roman" w:cs="Times New Roman"/>
          <w:color w:val="000000" w:themeColor="text1"/>
          <w:sz w:val="24"/>
          <w:szCs w:val="24"/>
        </w:rPr>
        <w:t>didapatkan pekerjaan pada responden TB adalah tidak kerja yaitu sejumlah 9 responden (27%), ibu rumah tangga yaitu sejumlah 14 responden (36%), petani yaitu sejumlah 2 responden (11), dan wiraswasta yaitu sebanyak 5 responden (21%).</w:t>
      </w:r>
    </w:p>
    <w:p w14:paraId="29105E6D" w14:textId="2E799C90" w:rsidR="00F643E1" w:rsidRPr="001E2215" w:rsidRDefault="00F643E1" w:rsidP="001E2215">
      <w:pPr>
        <w:spacing w:after="0" w:line="240" w:lineRule="auto"/>
        <w:ind w:firstLine="567"/>
        <w:jc w:val="both"/>
        <w:rPr>
          <w:rFonts w:ascii="Times New Roman" w:hAnsi="Times New Roman" w:cs="Times New Roman"/>
          <w:color w:val="000000" w:themeColor="text1"/>
          <w:sz w:val="24"/>
          <w:szCs w:val="24"/>
          <w:lang w:val="en-US"/>
        </w:rPr>
      </w:pPr>
    </w:p>
    <w:p w14:paraId="3CFCAF47" w14:textId="1F8BBF2D" w:rsidR="00521453" w:rsidRPr="001E2215" w:rsidRDefault="002F0D75" w:rsidP="001E2215">
      <w:pPr>
        <w:spacing w:after="0" w:line="240" w:lineRule="auto"/>
        <w:rPr>
          <w:rFonts w:ascii="Times New Roman" w:hAnsi="Times New Roman" w:cs="Times New Roman"/>
          <w:b/>
          <w:bCs/>
          <w:sz w:val="24"/>
          <w:szCs w:val="24"/>
        </w:rPr>
      </w:pPr>
      <w:r w:rsidRPr="001E2215">
        <w:rPr>
          <w:rFonts w:ascii="Times New Roman" w:hAnsi="Times New Roman" w:cs="Times New Roman"/>
          <w:b/>
          <w:sz w:val="24"/>
          <w:szCs w:val="24"/>
        </w:rPr>
        <w:t xml:space="preserve">Identifikasi </w:t>
      </w:r>
      <w:r w:rsidR="002F5248" w:rsidRPr="001E2215">
        <w:rPr>
          <w:rFonts w:ascii="Times New Roman" w:hAnsi="Times New Roman" w:cs="Times New Roman"/>
          <w:b/>
          <w:sz w:val="24"/>
          <w:szCs w:val="24"/>
        </w:rPr>
        <w:t>Mekanisme Koping</w:t>
      </w:r>
      <w:r w:rsidR="002F5248" w:rsidRPr="001E2215">
        <w:rPr>
          <w:rFonts w:ascii="Times New Roman" w:hAnsi="Times New Roman" w:cs="Times New Roman"/>
          <w:b/>
          <w:i/>
          <w:iCs/>
          <w:sz w:val="24"/>
          <w:szCs w:val="24"/>
        </w:rPr>
        <w:t xml:space="preserve"> </w:t>
      </w:r>
    </w:p>
    <w:p w14:paraId="52DE86C0" w14:textId="66F1BD35" w:rsidR="0090233B" w:rsidRPr="001E2215" w:rsidRDefault="00CF6DA5" w:rsidP="001E2215">
      <w:pPr>
        <w:spacing w:after="0" w:line="240" w:lineRule="auto"/>
        <w:rPr>
          <w:rFonts w:ascii="Times New Roman" w:hAnsi="Times New Roman" w:cs="Times New Roman"/>
          <w:bCs/>
          <w:sz w:val="24"/>
          <w:szCs w:val="24"/>
        </w:rPr>
      </w:pPr>
      <w:r w:rsidRPr="001E2215">
        <w:rPr>
          <w:rFonts w:ascii="Times New Roman" w:hAnsi="Times New Roman" w:cs="Times New Roman"/>
          <w:bCs/>
          <w:sz w:val="24"/>
          <w:szCs w:val="24"/>
        </w:rPr>
        <w:t>Tabel 2</w:t>
      </w:r>
      <w:r w:rsidR="00B80144" w:rsidRPr="001E2215">
        <w:rPr>
          <w:rFonts w:ascii="Times New Roman" w:hAnsi="Times New Roman" w:cs="Times New Roman"/>
          <w:bCs/>
          <w:sz w:val="24"/>
          <w:szCs w:val="24"/>
        </w:rPr>
        <w:t xml:space="preserve"> : </w:t>
      </w:r>
      <w:r w:rsidR="00521453" w:rsidRPr="001E2215">
        <w:rPr>
          <w:rFonts w:ascii="Times New Roman" w:hAnsi="Times New Roman" w:cs="Times New Roman"/>
          <w:bCs/>
          <w:sz w:val="24"/>
          <w:szCs w:val="24"/>
          <w:lang w:val="id"/>
        </w:rPr>
        <w:t xml:space="preserve">Distribusi Frekuensi </w:t>
      </w:r>
      <w:r w:rsidR="002F5248" w:rsidRPr="001E2215">
        <w:rPr>
          <w:rFonts w:ascii="Times New Roman" w:hAnsi="Times New Roman" w:cs="Times New Roman"/>
          <w:bCs/>
          <w:sz w:val="24"/>
          <w:szCs w:val="24"/>
        </w:rPr>
        <w:t xml:space="preserve">Mekanisme Koping Pada </w:t>
      </w:r>
      <w:proofErr w:type="spellStart"/>
      <w:r w:rsidR="002F5248" w:rsidRPr="001E2215">
        <w:rPr>
          <w:rFonts w:ascii="Times New Roman" w:hAnsi="Times New Roman" w:cs="Times New Roman"/>
          <w:bCs/>
          <w:sz w:val="24"/>
          <w:szCs w:val="24"/>
          <w:lang w:val="en-US"/>
        </w:rPr>
        <w:t>Penderita</w:t>
      </w:r>
      <w:proofErr w:type="spellEnd"/>
      <w:r w:rsidR="002F5248" w:rsidRPr="001E2215">
        <w:rPr>
          <w:rFonts w:ascii="Times New Roman" w:hAnsi="Times New Roman" w:cs="Times New Roman"/>
          <w:bCs/>
          <w:sz w:val="24"/>
          <w:szCs w:val="24"/>
          <w:lang w:val="en-US"/>
        </w:rPr>
        <w:t xml:space="preserve"> </w:t>
      </w:r>
      <w:r w:rsidR="002F5248" w:rsidRPr="001E2215">
        <w:rPr>
          <w:rFonts w:ascii="Times New Roman" w:hAnsi="Times New Roman" w:cs="Times New Roman"/>
          <w:bCs/>
          <w:sz w:val="24"/>
          <w:szCs w:val="24"/>
        </w:rPr>
        <w:t>TB Paru</w:t>
      </w:r>
      <w:r w:rsidR="002F5248" w:rsidRPr="001E2215">
        <w:rPr>
          <w:rFonts w:ascii="Times New Roman" w:hAnsi="Times New Roman" w:cs="Times New Roman"/>
          <w:bCs/>
          <w:sz w:val="24"/>
          <w:szCs w:val="24"/>
          <w:lang w:val="en-US"/>
        </w:rPr>
        <w:t xml:space="preserve"> Pada </w:t>
      </w:r>
      <w:proofErr w:type="spellStart"/>
      <w:r w:rsidR="002F5248" w:rsidRPr="001E2215">
        <w:rPr>
          <w:rFonts w:ascii="Times New Roman" w:hAnsi="Times New Roman" w:cs="Times New Roman"/>
          <w:bCs/>
          <w:sz w:val="24"/>
          <w:szCs w:val="24"/>
          <w:lang w:val="en-US"/>
        </w:rPr>
        <w:t>Responden</w:t>
      </w:r>
      <w:proofErr w:type="spellEnd"/>
      <w:r w:rsidR="002F5248" w:rsidRPr="001E2215">
        <w:rPr>
          <w:rFonts w:ascii="Times New Roman" w:hAnsi="Times New Roman" w:cs="Times New Roman"/>
          <w:bCs/>
          <w:sz w:val="24"/>
          <w:szCs w:val="24"/>
        </w:rPr>
        <w:t xml:space="preserve"> </w:t>
      </w:r>
      <w:r w:rsidR="002F5248" w:rsidRPr="001E2215">
        <w:rPr>
          <w:rFonts w:ascii="Times New Roman" w:hAnsi="Times New Roman" w:cs="Times New Roman"/>
          <w:bCs/>
          <w:sz w:val="24"/>
          <w:szCs w:val="24"/>
          <w:lang w:val="en-US"/>
        </w:rPr>
        <w:t>d</w:t>
      </w:r>
      <w:r w:rsidR="002F5248" w:rsidRPr="001E2215">
        <w:rPr>
          <w:rFonts w:ascii="Times New Roman" w:hAnsi="Times New Roman" w:cs="Times New Roman"/>
          <w:bCs/>
          <w:sz w:val="24"/>
          <w:szCs w:val="24"/>
        </w:rPr>
        <w:t>i Rumah Sakit Islam Masyithoh Bangil pada bulan September 2023</w:t>
      </w:r>
      <w:r w:rsidR="002F0D75" w:rsidRPr="001E2215">
        <w:rPr>
          <w:rFonts w:ascii="Times New Roman" w:hAnsi="Times New Roman" w:cs="Times New Roman"/>
          <w:bCs/>
          <w:sz w:val="24"/>
          <w:szCs w:val="24"/>
        </w:rPr>
        <w:t>.</w:t>
      </w:r>
    </w:p>
    <w:tbl>
      <w:tblPr>
        <w:tblW w:w="0" w:type="auto"/>
        <w:tblInd w:w="1536" w:type="dxa"/>
        <w:tblLayout w:type="fixed"/>
        <w:tblCellMar>
          <w:left w:w="0" w:type="dxa"/>
          <w:right w:w="0" w:type="dxa"/>
        </w:tblCellMar>
        <w:tblLook w:val="01E0" w:firstRow="1" w:lastRow="1" w:firstColumn="1" w:lastColumn="1" w:noHBand="0" w:noVBand="0"/>
      </w:tblPr>
      <w:tblGrid>
        <w:gridCol w:w="874"/>
        <w:gridCol w:w="1998"/>
        <w:gridCol w:w="1666"/>
        <w:gridCol w:w="1842"/>
      </w:tblGrid>
      <w:tr w:rsidR="002F5248" w:rsidRPr="001E2215" w14:paraId="408ADF6F" w14:textId="77777777" w:rsidTr="00786C65">
        <w:trPr>
          <w:trHeight w:val="315"/>
        </w:trPr>
        <w:tc>
          <w:tcPr>
            <w:tcW w:w="874" w:type="dxa"/>
            <w:tcBorders>
              <w:top w:val="single" w:sz="4" w:space="0" w:color="000000"/>
              <w:bottom w:val="single" w:sz="4" w:space="0" w:color="000000"/>
            </w:tcBorders>
          </w:tcPr>
          <w:p w14:paraId="210A0142"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No</w:t>
            </w:r>
          </w:p>
        </w:tc>
        <w:tc>
          <w:tcPr>
            <w:tcW w:w="1998" w:type="dxa"/>
            <w:tcBorders>
              <w:top w:val="single" w:sz="4" w:space="0" w:color="000000"/>
              <w:bottom w:val="single" w:sz="4" w:space="0" w:color="000000"/>
            </w:tcBorders>
          </w:tcPr>
          <w:p w14:paraId="17DEF38E"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 xml:space="preserve">Mekanisme Koping </w:t>
            </w:r>
          </w:p>
        </w:tc>
        <w:tc>
          <w:tcPr>
            <w:tcW w:w="1666" w:type="dxa"/>
            <w:tcBorders>
              <w:top w:val="single" w:sz="4" w:space="0" w:color="000000"/>
              <w:bottom w:val="single" w:sz="4" w:space="0" w:color="000000"/>
            </w:tcBorders>
          </w:tcPr>
          <w:p w14:paraId="5F32595D"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Frekuensi (F)</w:t>
            </w:r>
          </w:p>
        </w:tc>
        <w:tc>
          <w:tcPr>
            <w:tcW w:w="1842" w:type="dxa"/>
            <w:tcBorders>
              <w:top w:val="single" w:sz="4" w:space="0" w:color="000000"/>
              <w:bottom w:val="single" w:sz="4" w:space="0" w:color="000000"/>
            </w:tcBorders>
          </w:tcPr>
          <w:p w14:paraId="299B2944"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b/>
              </w:rPr>
            </w:pPr>
            <w:r w:rsidRPr="001E2215">
              <w:rPr>
                <w:rFonts w:ascii="Times New Roman" w:eastAsia="Arial MT" w:hAnsi="Times New Roman" w:cs="Times New Roman"/>
                <w:b/>
              </w:rPr>
              <w:t>Presentase (%)</w:t>
            </w:r>
          </w:p>
        </w:tc>
      </w:tr>
      <w:tr w:rsidR="002F5248" w:rsidRPr="001E2215" w14:paraId="737D9BCD" w14:textId="77777777" w:rsidTr="00786C65">
        <w:trPr>
          <w:trHeight w:val="350"/>
        </w:trPr>
        <w:tc>
          <w:tcPr>
            <w:tcW w:w="874" w:type="dxa"/>
            <w:tcBorders>
              <w:top w:val="single" w:sz="4" w:space="0" w:color="000000"/>
            </w:tcBorders>
          </w:tcPr>
          <w:p w14:paraId="2AAA74FA"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1</w:t>
            </w:r>
          </w:p>
        </w:tc>
        <w:tc>
          <w:tcPr>
            <w:tcW w:w="1998" w:type="dxa"/>
            <w:tcBorders>
              <w:top w:val="single" w:sz="4" w:space="0" w:color="000000"/>
            </w:tcBorders>
          </w:tcPr>
          <w:p w14:paraId="68565184"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Rendah</w:t>
            </w:r>
          </w:p>
        </w:tc>
        <w:tc>
          <w:tcPr>
            <w:tcW w:w="1666" w:type="dxa"/>
            <w:tcBorders>
              <w:top w:val="single" w:sz="4" w:space="0" w:color="000000"/>
            </w:tcBorders>
          </w:tcPr>
          <w:p w14:paraId="528225B8"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lang w:val="en-US"/>
              </w:rPr>
            </w:pPr>
            <w:r w:rsidRPr="001E2215">
              <w:rPr>
                <w:rFonts w:ascii="Times New Roman" w:eastAsia="Arial MT" w:hAnsi="Times New Roman" w:cs="Times New Roman"/>
                <w:lang w:val="en-US"/>
              </w:rPr>
              <w:t>10</w:t>
            </w:r>
          </w:p>
        </w:tc>
        <w:tc>
          <w:tcPr>
            <w:tcW w:w="1842" w:type="dxa"/>
            <w:tcBorders>
              <w:top w:val="single" w:sz="4" w:space="0" w:color="000000"/>
            </w:tcBorders>
          </w:tcPr>
          <w:p w14:paraId="65EDEBD8"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 xml:space="preserve">  26</w:t>
            </w:r>
          </w:p>
        </w:tc>
      </w:tr>
      <w:tr w:rsidR="002F5248" w:rsidRPr="001E2215" w14:paraId="69015BEE" w14:textId="77777777" w:rsidTr="00786C65">
        <w:trPr>
          <w:trHeight w:val="288"/>
        </w:trPr>
        <w:tc>
          <w:tcPr>
            <w:tcW w:w="874" w:type="dxa"/>
            <w:tcBorders>
              <w:bottom w:val="single" w:sz="4" w:space="0" w:color="000000"/>
            </w:tcBorders>
          </w:tcPr>
          <w:p w14:paraId="34CEFB9D"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2</w:t>
            </w:r>
          </w:p>
        </w:tc>
        <w:tc>
          <w:tcPr>
            <w:tcW w:w="1998" w:type="dxa"/>
            <w:tcBorders>
              <w:bottom w:val="single" w:sz="4" w:space="0" w:color="000000"/>
            </w:tcBorders>
          </w:tcPr>
          <w:p w14:paraId="03977E7F"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Tinggi</w:t>
            </w:r>
          </w:p>
        </w:tc>
        <w:tc>
          <w:tcPr>
            <w:tcW w:w="1666" w:type="dxa"/>
            <w:tcBorders>
              <w:bottom w:val="single" w:sz="4" w:space="0" w:color="000000"/>
            </w:tcBorders>
          </w:tcPr>
          <w:p w14:paraId="65DC740C"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lang w:val="en-US"/>
              </w:rPr>
            </w:pPr>
            <w:r w:rsidRPr="001E2215">
              <w:rPr>
                <w:rFonts w:ascii="Times New Roman" w:eastAsia="Arial MT" w:hAnsi="Times New Roman" w:cs="Times New Roman"/>
              </w:rPr>
              <w:t>2</w:t>
            </w:r>
            <w:r w:rsidRPr="001E2215">
              <w:rPr>
                <w:rFonts w:ascii="Times New Roman" w:eastAsia="Arial MT" w:hAnsi="Times New Roman" w:cs="Times New Roman"/>
                <w:lang w:val="en-US"/>
              </w:rPr>
              <w:t>0</w:t>
            </w:r>
          </w:p>
        </w:tc>
        <w:tc>
          <w:tcPr>
            <w:tcW w:w="1842" w:type="dxa"/>
            <w:tcBorders>
              <w:bottom w:val="single" w:sz="4" w:space="0" w:color="000000"/>
            </w:tcBorders>
          </w:tcPr>
          <w:p w14:paraId="555CED1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74</w:t>
            </w:r>
          </w:p>
        </w:tc>
      </w:tr>
      <w:tr w:rsidR="002F5248" w:rsidRPr="001E2215" w14:paraId="7EFDD2FB" w14:textId="77777777" w:rsidTr="00786C65">
        <w:trPr>
          <w:trHeight w:val="320"/>
        </w:trPr>
        <w:tc>
          <w:tcPr>
            <w:tcW w:w="874" w:type="dxa"/>
            <w:tcBorders>
              <w:top w:val="single" w:sz="4" w:space="0" w:color="000000"/>
              <w:bottom w:val="single" w:sz="4" w:space="0" w:color="000000"/>
            </w:tcBorders>
          </w:tcPr>
          <w:p w14:paraId="7430B6F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sz w:val="20"/>
              </w:rPr>
            </w:pPr>
          </w:p>
        </w:tc>
        <w:tc>
          <w:tcPr>
            <w:tcW w:w="1998" w:type="dxa"/>
            <w:tcBorders>
              <w:top w:val="single" w:sz="4" w:space="0" w:color="000000"/>
              <w:bottom w:val="single" w:sz="4" w:space="0" w:color="000000"/>
            </w:tcBorders>
          </w:tcPr>
          <w:p w14:paraId="0BE80517" w14:textId="77777777" w:rsidR="002F5248" w:rsidRPr="001E2215" w:rsidRDefault="002F5248" w:rsidP="001E2215">
            <w:pPr>
              <w:widowControl w:val="0"/>
              <w:autoSpaceDE w:val="0"/>
              <w:autoSpaceDN w:val="0"/>
              <w:spacing w:after="0" w:line="240" w:lineRule="auto"/>
              <w:rPr>
                <w:rFonts w:ascii="Times New Roman" w:eastAsia="Arial MT" w:hAnsi="Times New Roman" w:cs="Times New Roman"/>
              </w:rPr>
            </w:pPr>
            <w:r w:rsidRPr="001E2215">
              <w:rPr>
                <w:rFonts w:ascii="Times New Roman" w:eastAsia="Arial MT" w:hAnsi="Times New Roman" w:cs="Times New Roman"/>
              </w:rPr>
              <w:t>Jumlah</w:t>
            </w:r>
          </w:p>
        </w:tc>
        <w:tc>
          <w:tcPr>
            <w:tcW w:w="1666" w:type="dxa"/>
            <w:tcBorders>
              <w:top w:val="single" w:sz="4" w:space="0" w:color="000000"/>
              <w:bottom w:val="single" w:sz="4" w:space="0" w:color="000000"/>
            </w:tcBorders>
          </w:tcPr>
          <w:p w14:paraId="5F17F16F"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30</w:t>
            </w:r>
          </w:p>
        </w:tc>
        <w:tc>
          <w:tcPr>
            <w:tcW w:w="1842" w:type="dxa"/>
            <w:tcBorders>
              <w:top w:val="single" w:sz="4" w:space="0" w:color="000000"/>
              <w:bottom w:val="single" w:sz="4" w:space="0" w:color="000000"/>
            </w:tcBorders>
          </w:tcPr>
          <w:p w14:paraId="3496245D" w14:textId="77777777" w:rsidR="002F5248" w:rsidRPr="001E2215" w:rsidRDefault="002F5248" w:rsidP="001E2215">
            <w:pPr>
              <w:widowControl w:val="0"/>
              <w:autoSpaceDE w:val="0"/>
              <w:autoSpaceDN w:val="0"/>
              <w:spacing w:after="0" w:line="240" w:lineRule="auto"/>
              <w:jc w:val="center"/>
              <w:rPr>
                <w:rFonts w:ascii="Times New Roman" w:eastAsia="Arial MT" w:hAnsi="Times New Roman" w:cs="Times New Roman"/>
              </w:rPr>
            </w:pPr>
            <w:r w:rsidRPr="001E2215">
              <w:rPr>
                <w:rFonts w:ascii="Times New Roman" w:eastAsia="Arial MT" w:hAnsi="Times New Roman" w:cs="Times New Roman"/>
              </w:rPr>
              <w:t>100</w:t>
            </w:r>
          </w:p>
        </w:tc>
      </w:tr>
    </w:tbl>
    <w:p w14:paraId="4372B52F" w14:textId="77777777" w:rsidR="004357D5" w:rsidRPr="001E2215" w:rsidRDefault="004357D5" w:rsidP="001E2215">
      <w:pPr>
        <w:widowControl w:val="0"/>
        <w:tabs>
          <w:tab w:val="left" w:pos="3544"/>
        </w:tabs>
        <w:autoSpaceDE w:val="0"/>
        <w:autoSpaceDN w:val="0"/>
        <w:spacing w:after="0" w:line="240" w:lineRule="auto"/>
        <w:rPr>
          <w:rFonts w:ascii="Times New Roman" w:eastAsia="Times New Roman" w:hAnsi="Times New Roman" w:cs="Times New Roman"/>
          <w:i/>
          <w:sz w:val="24"/>
          <w:szCs w:val="24"/>
        </w:rPr>
      </w:pPr>
      <w:r w:rsidRPr="001E2215">
        <w:rPr>
          <w:rFonts w:ascii="Times New Roman" w:eastAsia="Times New Roman" w:hAnsi="Times New Roman" w:cs="Times New Roman"/>
          <w:i/>
          <w:sz w:val="24"/>
          <w:szCs w:val="24"/>
        </w:rPr>
        <w:t>Sumber: Data Primer lembar kuesioner  penelitian Juni 2023</w:t>
      </w:r>
    </w:p>
    <w:p w14:paraId="15139FA6" w14:textId="561B857F" w:rsidR="004357D5" w:rsidRPr="001E2215" w:rsidRDefault="004357D5" w:rsidP="001E2215">
      <w:pPr>
        <w:tabs>
          <w:tab w:val="left" w:pos="3544"/>
        </w:tabs>
        <w:spacing w:after="0" w:line="240" w:lineRule="auto"/>
        <w:ind w:firstLine="589"/>
        <w:contextualSpacing/>
        <w:jc w:val="both"/>
        <w:rPr>
          <w:rFonts w:ascii="Times New Roman" w:hAnsi="Times New Roman" w:cs="Times New Roman"/>
          <w:sz w:val="24"/>
          <w:szCs w:val="24"/>
          <w:lang w:val="en-US" w:eastAsia="id-ID"/>
        </w:rPr>
      </w:pPr>
      <w:r w:rsidRPr="001E2215">
        <w:rPr>
          <w:rFonts w:ascii="Times New Roman" w:hAnsi="Times New Roman" w:cs="Times New Roman"/>
          <w:sz w:val="24"/>
          <w:szCs w:val="24"/>
          <w:lang w:eastAsia="id-ID"/>
        </w:rPr>
        <w:t xml:space="preserve">Berdasarkan tabel </w:t>
      </w:r>
      <w:r w:rsidRPr="001E2215">
        <w:rPr>
          <w:rFonts w:ascii="Times New Roman" w:hAnsi="Times New Roman" w:cs="Times New Roman"/>
          <w:sz w:val="24"/>
          <w:szCs w:val="24"/>
          <w:lang w:val="en-US" w:eastAsia="id-ID"/>
        </w:rPr>
        <w:t xml:space="preserve">2 </w:t>
      </w:r>
      <w:r w:rsidR="002F5248" w:rsidRPr="001E2215">
        <w:rPr>
          <w:rFonts w:ascii="Times New Roman" w:hAnsi="Times New Roman" w:cs="Times New Roman"/>
          <w:sz w:val="24"/>
          <w:szCs w:val="24"/>
          <w:lang w:eastAsia="id-ID"/>
        </w:rPr>
        <w:t>didapatkan mekanisme koping terbanyak adalah mekanisme koping tinggi yaitu 2</w:t>
      </w:r>
      <w:r w:rsidR="002F5248" w:rsidRPr="001E2215">
        <w:rPr>
          <w:rFonts w:ascii="Times New Roman" w:hAnsi="Times New Roman" w:cs="Times New Roman"/>
          <w:sz w:val="24"/>
          <w:szCs w:val="24"/>
          <w:lang w:val="en-US" w:eastAsia="id-ID"/>
        </w:rPr>
        <w:t>0</w:t>
      </w:r>
      <w:r w:rsidR="002F5248" w:rsidRPr="001E2215">
        <w:rPr>
          <w:rFonts w:ascii="Times New Roman" w:hAnsi="Times New Roman" w:cs="Times New Roman"/>
          <w:sz w:val="24"/>
          <w:szCs w:val="24"/>
          <w:lang w:eastAsia="id-ID"/>
        </w:rPr>
        <w:t xml:space="preserve"> responden (74%), mekanisme koping rendah yaitu </w:t>
      </w:r>
      <w:r w:rsidR="002F5248" w:rsidRPr="001E2215">
        <w:rPr>
          <w:rFonts w:ascii="Times New Roman" w:hAnsi="Times New Roman" w:cs="Times New Roman"/>
          <w:sz w:val="24"/>
          <w:szCs w:val="24"/>
          <w:lang w:val="en-US" w:eastAsia="id-ID"/>
        </w:rPr>
        <w:t>10</w:t>
      </w:r>
      <w:r w:rsidR="002F5248" w:rsidRPr="001E2215">
        <w:rPr>
          <w:rFonts w:ascii="Times New Roman" w:hAnsi="Times New Roman" w:cs="Times New Roman"/>
          <w:sz w:val="24"/>
          <w:szCs w:val="24"/>
          <w:lang w:eastAsia="id-ID"/>
        </w:rPr>
        <w:t xml:space="preserve"> responden (26%)</w:t>
      </w:r>
      <w:r w:rsidR="00F643E1" w:rsidRPr="001E2215">
        <w:rPr>
          <w:rFonts w:ascii="Times New Roman" w:hAnsi="Times New Roman" w:cs="Times New Roman"/>
          <w:sz w:val="24"/>
          <w:szCs w:val="24"/>
          <w:lang w:val="en-US" w:eastAsia="id-ID"/>
        </w:rPr>
        <w:t>.</w:t>
      </w:r>
    </w:p>
    <w:p w14:paraId="1490CB2A" w14:textId="77777777" w:rsidR="001E2215" w:rsidRDefault="001E2215" w:rsidP="001E2215">
      <w:pPr>
        <w:spacing w:after="0" w:line="240" w:lineRule="auto"/>
        <w:jc w:val="both"/>
        <w:rPr>
          <w:rFonts w:ascii="Times New Roman" w:hAnsi="Times New Roman" w:cs="Times New Roman"/>
          <w:b/>
          <w:bCs/>
          <w:sz w:val="24"/>
          <w:szCs w:val="24"/>
        </w:rPr>
      </w:pPr>
    </w:p>
    <w:p w14:paraId="3DE44D97" w14:textId="724D24FC" w:rsidR="0090233B" w:rsidRPr="001E2215" w:rsidRDefault="002F0D75" w:rsidP="001E2215">
      <w:pPr>
        <w:spacing w:after="0" w:line="240" w:lineRule="auto"/>
        <w:jc w:val="both"/>
        <w:rPr>
          <w:rFonts w:ascii="Times New Roman" w:hAnsi="Times New Roman" w:cs="Times New Roman"/>
          <w:b/>
          <w:bCs/>
          <w:sz w:val="24"/>
          <w:szCs w:val="24"/>
        </w:rPr>
      </w:pPr>
      <w:r w:rsidRPr="001E2215">
        <w:rPr>
          <w:rFonts w:ascii="Times New Roman" w:hAnsi="Times New Roman" w:cs="Times New Roman"/>
          <w:b/>
          <w:bCs/>
          <w:sz w:val="24"/>
          <w:szCs w:val="24"/>
        </w:rPr>
        <w:t xml:space="preserve">Identifikasi </w:t>
      </w:r>
      <w:r w:rsidR="002F5248" w:rsidRPr="001E2215">
        <w:rPr>
          <w:rFonts w:ascii="Times New Roman" w:hAnsi="Times New Roman" w:cs="Times New Roman"/>
          <w:b/>
          <w:bCs/>
          <w:sz w:val="24"/>
          <w:szCs w:val="24"/>
          <w:lang w:val="en-US" w:eastAsia="id-ID"/>
        </w:rPr>
        <w:t xml:space="preserve">Hasil </w:t>
      </w:r>
      <w:proofErr w:type="spellStart"/>
      <w:r w:rsidR="002F5248" w:rsidRPr="001E2215">
        <w:rPr>
          <w:rFonts w:ascii="Times New Roman" w:hAnsi="Times New Roman" w:cs="Times New Roman"/>
          <w:b/>
          <w:bCs/>
          <w:sz w:val="24"/>
          <w:szCs w:val="24"/>
          <w:lang w:val="en-US" w:eastAsia="id-ID"/>
        </w:rPr>
        <w:t>Perilaku</w:t>
      </w:r>
      <w:proofErr w:type="spellEnd"/>
      <w:r w:rsidR="002F5248" w:rsidRPr="001E2215">
        <w:rPr>
          <w:rFonts w:ascii="Times New Roman" w:hAnsi="Times New Roman" w:cs="Times New Roman"/>
          <w:b/>
          <w:bCs/>
          <w:sz w:val="24"/>
          <w:szCs w:val="24"/>
          <w:lang w:val="en-US" w:eastAsia="id-ID"/>
        </w:rPr>
        <w:t xml:space="preserve"> </w:t>
      </w:r>
      <w:proofErr w:type="spellStart"/>
      <w:r w:rsidR="002F5248" w:rsidRPr="001E2215">
        <w:rPr>
          <w:rFonts w:ascii="Times New Roman" w:hAnsi="Times New Roman" w:cs="Times New Roman"/>
          <w:b/>
          <w:bCs/>
          <w:sz w:val="24"/>
          <w:szCs w:val="24"/>
          <w:lang w:val="en-US" w:eastAsia="id-ID"/>
        </w:rPr>
        <w:t>Pengobatan</w:t>
      </w:r>
      <w:proofErr w:type="spellEnd"/>
    </w:p>
    <w:p w14:paraId="22AB297D" w14:textId="2ADD0BEA" w:rsidR="004357D5" w:rsidRPr="001E2215" w:rsidRDefault="00CF6DA5" w:rsidP="001E2215">
      <w:pPr>
        <w:spacing w:after="0" w:line="240" w:lineRule="auto"/>
        <w:contextualSpacing/>
        <w:jc w:val="both"/>
        <w:rPr>
          <w:rFonts w:ascii="Times New Roman" w:hAnsi="Times New Roman" w:cs="Times New Roman"/>
          <w:bCs/>
          <w:sz w:val="24"/>
          <w:szCs w:val="24"/>
        </w:rPr>
      </w:pPr>
      <w:r w:rsidRPr="001E2215">
        <w:rPr>
          <w:rFonts w:ascii="Times New Roman" w:hAnsi="Times New Roman" w:cs="Times New Roman"/>
          <w:bCs/>
          <w:sz w:val="24"/>
          <w:szCs w:val="24"/>
        </w:rPr>
        <w:t>Tabel 3</w:t>
      </w:r>
      <w:r w:rsidR="003A6FE8" w:rsidRPr="001E2215">
        <w:rPr>
          <w:rFonts w:ascii="Times New Roman" w:hAnsi="Times New Roman" w:cs="Times New Roman"/>
          <w:bCs/>
          <w:sz w:val="24"/>
          <w:szCs w:val="24"/>
          <w:lang w:val="en-US"/>
        </w:rPr>
        <w:t xml:space="preserve">. </w:t>
      </w:r>
      <w:r w:rsidR="00521453" w:rsidRPr="001E2215">
        <w:rPr>
          <w:rFonts w:ascii="Times New Roman" w:hAnsi="Times New Roman" w:cs="Times New Roman"/>
          <w:bCs/>
          <w:sz w:val="24"/>
          <w:szCs w:val="24"/>
          <w:lang w:val="id"/>
        </w:rPr>
        <w:t xml:space="preserve">Distribusi Frekuensi </w:t>
      </w:r>
      <w:r w:rsidR="002F5248" w:rsidRPr="001E2215">
        <w:rPr>
          <w:rFonts w:ascii="Times New Roman" w:hAnsi="Times New Roman" w:cs="Times New Roman"/>
          <w:bCs/>
          <w:sz w:val="24"/>
          <w:szCs w:val="24"/>
          <w:lang w:val="en-US"/>
        </w:rPr>
        <w:t xml:space="preserve">Hasil </w:t>
      </w:r>
      <w:proofErr w:type="spellStart"/>
      <w:r w:rsidR="002F5248" w:rsidRPr="001E2215">
        <w:rPr>
          <w:rFonts w:ascii="Times New Roman" w:hAnsi="Times New Roman" w:cs="Times New Roman"/>
          <w:bCs/>
          <w:sz w:val="24"/>
          <w:szCs w:val="24"/>
          <w:lang w:val="en-US"/>
        </w:rPr>
        <w:t>Perilaku</w:t>
      </w:r>
      <w:proofErr w:type="spellEnd"/>
      <w:r w:rsidR="002F5248" w:rsidRPr="001E2215">
        <w:rPr>
          <w:rFonts w:ascii="Times New Roman" w:hAnsi="Times New Roman" w:cs="Times New Roman"/>
          <w:bCs/>
          <w:sz w:val="24"/>
          <w:szCs w:val="24"/>
          <w:lang w:val="en-US"/>
        </w:rPr>
        <w:t xml:space="preserve"> </w:t>
      </w:r>
      <w:proofErr w:type="spellStart"/>
      <w:r w:rsidR="002F5248" w:rsidRPr="001E2215">
        <w:rPr>
          <w:rFonts w:ascii="Times New Roman" w:hAnsi="Times New Roman" w:cs="Times New Roman"/>
          <w:bCs/>
          <w:sz w:val="24"/>
          <w:szCs w:val="24"/>
          <w:lang w:val="en-US"/>
        </w:rPr>
        <w:t>Pengobatan</w:t>
      </w:r>
      <w:proofErr w:type="spellEnd"/>
      <w:r w:rsidR="002F5248" w:rsidRPr="001E2215">
        <w:rPr>
          <w:rFonts w:ascii="Times New Roman" w:hAnsi="Times New Roman" w:cs="Times New Roman"/>
          <w:bCs/>
          <w:sz w:val="24"/>
          <w:szCs w:val="24"/>
          <w:lang w:val="en-US"/>
        </w:rPr>
        <w:t xml:space="preserve"> </w:t>
      </w:r>
      <w:r w:rsidR="002F5248" w:rsidRPr="001E2215">
        <w:rPr>
          <w:rFonts w:ascii="Times New Roman" w:hAnsi="Times New Roman" w:cs="Times New Roman"/>
          <w:bCs/>
          <w:sz w:val="24"/>
          <w:szCs w:val="24"/>
        </w:rPr>
        <w:t>Pada Penderita TB</w:t>
      </w:r>
      <w:r w:rsidR="001E2215">
        <w:rPr>
          <w:rFonts w:ascii="Times New Roman" w:hAnsi="Times New Roman" w:cs="Times New Roman"/>
          <w:bCs/>
          <w:sz w:val="24"/>
          <w:szCs w:val="24"/>
          <w:lang w:val="en-US"/>
        </w:rPr>
        <w:t xml:space="preserve"> </w:t>
      </w:r>
      <w:r w:rsidR="002F5248" w:rsidRPr="001E2215">
        <w:rPr>
          <w:rFonts w:ascii="Times New Roman" w:hAnsi="Times New Roman" w:cs="Times New Roman"/>
          <w:bCs/>
          <w:sz w:val="24"/>
          <w:szCs w:val="24"/>
        </w:rPr>
        <w:t xml:space="preserve">Pada Responden </w:t>
      </w:r>
      <w:r w:rsidR="002F5248" w:rsidRPr="001E2215">
        <w:rPr>
          <w:rFonts w:ascii="Times New Roman" w:hAnsi="Times New Roman" w:cs="Times New Roman"/>
          <w:bCs/>
          <w:sz w:val="24"/>
          <w:szCs w:val="24"/>
          <w:lang w:val="en-US"/>
        </w:rPr>
        <w:t>d</w:t>
      </w:r>
      <w:r w:rsidR="002F5248" w:rsidRPr="001E2215">
        <w:rPr>
          <w:rFonts w:ascii="Times New Roman" w:hAnsi="Times New Roman" w:cs="Times New Roman"/>
          <w:bCs/>
          <w:sz w:val="24"/>
          <w:szCs w:val="24"/>
        </w:rPr>
        <w:t>i Rumah Sakit Islam Masyithoh Bangil pada bulan September 2023</w:t>
      </w:r>
      <w:r w:rsidR="00521453" w:rsidRPr="001E2215">
        <w:rPr>
          <w:rFonts w:ascii="Times New Roman" w:hAnsi="Times New Roman" w:cs="Times New Roman"/>
          <w:bCs/>
          <w:sz w:val="24"/>
          <w:szCs w:val="24"/>
          <w:lang w:val="en-US"/>
        </w:rPr>
        <w:t>.</w:t>
      </w:r>
    </w:p>
    <w:tbl>
      <w:tblPr>
        <w:tblW w:w="8011" w:type="dxa"/>
        <w:tblInd w:w="959" w:type="dxa"/>
        <w:tblLayout w:type="fixed"/>
        <w:tblLook w:val="04A0" w:firstRow="1" w:lastRow="0" w:firstColumn="1" w:lastColumn="0" w:noHBand="0" w:noVBand="1"/>
      </w:tblPr>
      <w:tblGrid>
        <w:gridCol w:w="567"/>
        <w:gridCol w:w="2693"/>
        <w:gridCol w:w="2092"/>
        <w:gridCol w:w="2659"/>
      </w:tblGrid>
      <w:tr w:rsidR="00521453" w:rsidRPr="001E2215" w14:paraId="634E9251" w14:textId="77777777" w:rsidTr="00521453">
        <w:tc>
          <w:tcPr>
            <w:tcW w:w="567" w:type="dxa"/>
            <w:tcBorders>
              <w:top w:val="single" w:sz="4" w:space="0" w:color="auto"/>
              <w:bottom w:val="single" w:sz="4" w:space="0" w:color="auto"/>
            </w:tcBorders>
            <w:shd w:val="clear" w:color="auto" w:fill="auto"/>
          </w:tcPr>
          <w:p w14:paraId="4070AEF3" w14:textId="77777777" w:rsidR="00521453" w:rsidRPr="001E2215" w:rsidRDefault="00521453" w:rsidP="001E2215">
            <w:pPr>
              <w:spacing w:after="0" w:line="240" w:lineRule="auto"/>
              <w:contextualSpacing/>
              <w:jc w:val="both"/>
              <w:rPr>
                <w:rFonts w:ascii="Times New Roman" w:eastAsia="Times New Roman" w:hAnsi="Times New Roman" w:cs="Times New Roman"/>
                <w:sz w:val="24"/>
                <w:szCs w:val="24"/>
                <w:lang w:eastAsia="id-ID"/>
              </w:rPr>
            </w:pPr>
            <w:r w:rsidRPr="001E2215">
              <w:rPr>
                <w:rFonts w:ascii="Times New Roman" w:eastAsia="Times New Roman" w:hAnsi="Times New Roman" w:cs="Times New Roman"/>
                <w:sz w:val="24"/>
                <w:szCs w:val="24"/>
                <w:lang w:eastAsia="id-ID"/>
              </w:rPr>
              <w:t>No</w:t>
            </w:r>
          </w:p>
        </w:tc>
        <w:tc>
          <w:tcPr>
            <w:tcW w:w="2693" w:type="dxa"/>
            <w:tcBorders>
              <w:top w:val="single" w:sz="4" w:space="0" w:color="auto"/>
              <w:bottom w:val="single" w:sz="4" w:space="0" w:color="auto"/>
            </w:tcBorders>
            <w:shd w:val="clear" w:color="auto" w:fill="auto"/>
          </w:tcPr>
          <w:p w14:paraId="3DF47D7D" w14:textId="77777777" w:rsidR="00521453" w:rsidRPr="001E2215" w:rsidRDefault="00521453" w:rsidP="001E2215">
            <w:pPr>
              <w:spacing w:after="0" w:line="240" w:lineRule="auto"/>
              <w:contextualSpacing/>
              <w:jc w:val="both"/>
              <w:rPr>
                <w:rFonts w:ascii="Times New Roman" w:eastAsia="Times New Roman" w:hAnsi="Times New Roman" w:cs="Times New Roman"/>
                <w:bCs/>
                <w:sz w:val="24"/>
                <w:szCs w:val="24"/>
                <w:lang w:val="en-US" w:eastAsia="id-ID"/>
              </w:rPr>
            </w:pPr>
            <w:r w:rsidRPr="001E2215">
              <w:rPr>
                <w:rFonts w:ascii="Times New Roman" w:eastAsia="Times New Roman" w:hAnsi="Times New Roman" w:cs="Times New Roman"/>
                <w:bCs/>
                <w:sz w:val="24"/>
                <w:szCs w:val="24"/>
                <w:lang w:val="en-US" w:eastAsia="id-ID"/>
              </w:rPr>
              <w:t xml:space="preserve"> </w:t>
            </w:r>
            <w:r w:rsidRPr="001E2215">
              <w:rPr>
                <w:rFonts w:ascii="Times New Roman" w:eastAsia="Times New Roman" w:hAnsi="Times New Roman" w:cs="Times New Roman"/>
                <w:bCs/>
                <w:i/>
                <w:iCs/>
                <w:sz w:val="24"/>
                <w:szCs w:val="24"/>
                <w:lang w:val="en-US" w:eastAsia="id-ID"/>
              </w:rPr>
              <w:t>Loneliness</w:t>
            </w:r>
          </w:p>
        </w:tc>
        <w:tc>
          <w:tcPr>
            <w:tcW w:w="2092" w:type="dxa"/>
            <w:tcBorders>
              <w:top w:val="single" w:sz="4" w:space="0" w:color="auto"/>
              <w:bottom w:val="single" w:sz="4" w:space="0" w:color="auto"/>
            </w:tcBorders>
            <w:shd w:val="clear" w:color="auto" w:fill="auto"/>
          </w:tcPr>
          <w:p w14:paraId="677F0B22" w14:textId="77777777" w:rsidR="00521453" w:rsidRPr="001E2215" w:rsidRDefault="00521453" w:rsidP="001E2215">
            <w:pPr>
              <w:spacing w:after="0" w:line="240" w:lineRule="auto"/>
              <w:contextualSpacing/>
              <w:jc w:val="both"/>
              <w:rPr>
                <w:rFonts w:ascii="Times New Roman" w:eastAsia="Times New Roman" w:hAnsi="Times New Roman" w:cs="Times New Roman"/>
                <w:sz w:val="24"/>
                <w:szCs w:val="24"/>
                <w:lang w:eastAsia="id-ID"/>
              </w:rPr>
            </w:pPr>
            <w:r w:rsidRPr="001E2215">
              <w:rPr>
                <w:rFonts w:ascii="Times New Roman" w:eastAsia="Times New Roman" w:hAnsi="Times New Roman" w:cs="Times New Roman"/>
                <w:sz w:val="24"/>
                <w:szCs w:val="24"/>
                <w:lang w:eastAsia="id-ID"/>
              </w:rPr>
              <w:t>Frekuensi (F)</w:t>
            </w:r>
          </w:p>
        </w:tc>
        <w:tc>
          <w:tcPr>
            <w:tcW w:w="2659" w:type="dxa"/>
            <w:tcBorders>
              <w:top w:val="single" w:sz="4" w:space="0" w:color="auto"/>
              <w:bottom w:val="single" w:sz="4" w:space="0" w:color="auto"/>
            </w:tcBorders>
            <w:shd w:val="clear" w:color="auto" w:fill="auto"/>
          </w:tcPr>
          <w:p w14:paraId="0FDB18AE" w14:textId="77777777" w:rsidR="00521453" w:rsidRPr="001E2215" w:rsidRDefault="00521453" w:rsidP="001E2215">
            <w:pPr>
              <w:spacing w:after="0" w:line="240" w:lineRule="auto"/>
              <w:contextualSpacing/>
              <w:jc w:val="both"/>
              <w:rPr>
                <w:rFonts w:ascii="Times New Roman" w:eastAsia="Times New Roman" w:hAnsi="Times New Roman" w:cs="Times New Roman"/>
                <w:sz w:val="24"/>
                <w:szCs w:val="24"/>
                <w:lang w:eastAsia="id-ID"/>
              </w:rPr>
            </w:pPr>
            <w:r w:rsidRPr="001E2215">
              <w:rPr>
                <w:rFonts w:ascii="Times New Roman" w:eastAsia="Times New Roman" w:hAnsi="Times New Roman" w:cs="Times New Roman"/>
                <w:sz w:val="24"/>
                <w:szCs w:val="24"/>
                <w:lang w:eastAsia="id-ID"/>
              </w:rPr>
              <w:t>Prosentase (%)</w:t>
            </w:r>
          </w:p>
        </w:tc>
      </w:tr>
      <w:tr w:rsidR="00521453" w:rsidRPr="001E2215" w14:paraId="5658F76E" w14:textId="77777777" w:rsidTr="00521453">
        <w:tc>
          <w:tcPr>
            <w:tcW w:w="567" w:type="dxa"/>
            <w:tcBorders>
              <w:top w:val="single" w:sz="4" w:space="0" w:color="auto"/>
            </w:tcBorders>
            <w:shd w:val="clear" w:color="auto" w:fill="auto"/>
          </w:tcPr>
          <w:p w14:paraId="585015BA" w14:textId="77777777" w:rsidR="00521453" w:rsidRPr="001E2215" w:rsidRDefault="00521453" w:rsidP="001E2215">
            <w:pPr>
              <w:spacing w:after="0" w:line="240" w:lineRule="auto"/>
              <w:contextualSpacing/>
              <w:jc w:val="center"/>
              <w:rPr>
                <w:rFonts w:ascii="Times New Roman" w:eastAsia="Times New Roman" w:hAnsi="Times New Roman" w:cs="Times New Roman"/>
                <w:sz w:val="24"/>
                <w:szCs w:val="24"/>
                <w:lang w:eastAsia="id-ID"/>
              </w:rPr>
            </w:pPr>
            <w:r w:rsidRPr="001E2215">
              <w:rPr>
                <w:rFonts w:ascii="Times New Roman" w:eastAsia="Times New Roman" w:hAnsi="Times New Roman" w:cs="Times New Roman"/>
                <w:sz w:val="24"/>
                <w:szCs w:val="24"/>
                <w:lang w:eastAsia="id-ID"/>
              </w:rPr>
              <w:t>1</w:t>
            </w:r>
          </w:p>
        </w:tc>
        <w:tc>
          <w:tcPr>
            <w:tcW w:w="2693" w:type="dxa"/>
            <w:tcBorders>
              <w:top w:val="single" w:sz="4" w:space="0" w:color="auto"/>
            </w:tcBorders>
            <w:shd w:val="clear" w:color="auto" w:fill="auto"/>
          </w:tcPr>
          <w:p w14:paraId="135E546B" w14:textId="77777777" w:rsidR="00521453" w:rsidRPr="001E2215" w:rsidRDefault="00521453" w:rsidP="001E2215">
            <w:pPr>
              <w:adjustRightInd w:val="0"/>
              <w:spacing w:after="0" w:line="240" w:lineRule="auto"/>
              <w:rPr>
                <w:rFonts w:ascii="Times New Roman" w:hAnsi="Times New Roman" w:cs="Times New Roman"/>
                <w:color w:val="000000"/>
                <w:sz w:val="24"/>
                <w:szCs w:val="24"/>
                <w:lang w:val="en-US"/>
              </w:rPr>
            </w:pPr>
            <w:proofErr w:type="spellStart"/>
            <w:r w:rsidRPr="001E2215">
              <w:rPr>
                <w:rFonts w:ascii="Times New Roman" w:hAnsi="Times New Roman" w:cs="Times New Roman"/>
                <w:color w:val="000000"/>
                <w:sz w:val="24"/>
                <w:szCs w:val="24"/>
                <w:lang w:val="en-US"/>
              </w:rPr>
              <w:t>Tidak</w:t>
            </w:r>
            <w:proofErr w:type="spellEnd"/>
            <w:r w:rsidRPr="001E2215">
              <w:rPr>
                <w:rFonts w:ascii="Times New Roman" w:hAnsi="Times New Roman" w:cs="Times New Roman"/>
                <w:color w:val="000000"/>
                <w:sz w:val="24"/>
                <w:szCs w:val="24"/>
                <w:lang w:val="en-US"/>
              </w:rPr>
              <w:t xml:space="preserve"> </w:t>
            </w:r>
            <w:proofErr w:type="spellStart"/>
            <w:r w:rsidRPr="001E2215">
              <w:rPr>
                <w:rFonts w:ascii="Times New Roman" w:hAnsi="Times New Roman" w:cs="Times New Roman"/>
                <w:color w:val="000000"/>
                <w:sz w:val="24"/>
                <w:szCs w:val="24"/>
                <w:lang w:val="en-US"/>
              </w:rPr>
              <w:t>kesepian</w:t>
            </w:r>
            <w:proofErr w:type="spellEnd"/>
            <w:r w:rsidRPr="001E2215">
              <w:rPr>
                <w:rFonts w:ascii="Times New Roman" w:hAnsi="Times New Roman" w:cs="Times New Roman"/>
                <w:color w:val="000000"/>
                <w:sz w:val="24"/>
                <w:szCs w:val="24"/>
                <w:lang w:val="en-US"/>
              </w:rPr>
              <w:t xml:space="preserve"> </w:t>
            </w:r>
          </w:p>
        </w:tc>
        <w:tc>
          <w:tcPr>
            <w:tcW w:w="2092" w:type="dxa"/>
            <w:tcBorders>
              <w:top w:val="single" w:sz="4" w:space="0" w:color="auto"/>
            </w:tcBorders>
            <w:shd w:val="clear" w:color="auto" w:fill="auto"/>
            <w:vAlign w:val="center"/>
          </w:tcPr>
          <w:p w14:paraId="24D94A2A"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11</w:t>
            </w:r>
          </w:p>
        </w:tc>
        <w:tc>
          <w:tcPr>
            <w:tcW w:w="2659" w:type="dxa"/>
            <w:tcBorders>
              <w:top w:val="single" w:sz="4" w:space="0" w:color="auto"/>
            </w:tcBorders>
            <w:shd w:val="clear" w:color="auto" w:fill="auto"/>
            <w:vAlign w:val="center"/>
          </w:tcPr>
          <w:p w14:paraId="3EFEF710"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27.5</w:t>
            </w:r>
          </w:p>
        </w:tc>
      </w:tr>
      <w:tr w:rsidR="00521453" w:rsidRPr="001E2215" w14:paraId="412368A2" w14:textId="77777777" w:rsidTr="00521453">
        <w:tc>
          <w:tcPr>
            <w:tcW w:w="567" w:type="dxa"/>
            <w:shd w:val="clear" w:color="auto" w:fill="auto"/>
          </w:tcPr>
          <w:p w14:paraId="2E190FE7" w14:textId="77777777" w:rsidR="00521453" w:rsidRPr="001E2215" w:rsidRDefault="00521453" w:rsidP="001E2215">
            <w:pPr>
              <w:spacing w:after="0" w:line="240" w:lineRule="auto"/>
              <w:contextualSpacing/>
              <w:jc w:val="center"/>
              <w:rPr>
                <w:rFonts w:ascii="Times New Roman" w:eastAsia="Times New Roman" w:hAnsi="Times New Roman" w:cs="Times New Roman"/>
                <w:sz w:val="24"/>
                <w:szCs w:val="24"/>
                <w:lang w:eastAsia="id-ID"/>
              </w:rPr>
            </w:pPr>
            <w:r w:rsidRPr="001E2215">
              <w:rPr>
                <w:rFonts w:ascii="Times New Roman" w:eastAsia="Times New Roman" w:hAnsi="Times New Roman" w:cs="Times New Roman"/>
                <w:sz w:val="24"/>
                <w:szCs w:val="24"/>
                <w:lang w:eastAsia="id-ID"/>
              </w:rPr>
              <w:t>2</w:t>
            </w:r>
          </w:p>
        </w:tc>
        <w:tc>
          <w:tcPr>
            <w:tcW w:w="2693" w:type="dxa"/>
            <w:shd w:val="clear" w:color="auto" w:fill="auto"/>
          </w:tcPr>
          <w:p w14:paraId="1283DBB3" w14:textId="77777777" w:rsidR="00521453" w:rsidRPr="001E2215" w:rsidRDefault="00521453" w:rsidP="001E2215">
            <w:pPr>
              <w:adjustRightInd w:val="0"/>
              <w:spacing w:after="0" w:line="240" w:lineRule="auto"/>
              <w:rPr>
                <w:rFonts w:ascii="Times New Roman" w:hAnsi="Times New Roman" w:cs="Times New Roman"/>
                <w:color w:val="000000"/>
                <w:sz w:val="24"/>
                <w:szCs w:val="24"/>
              </w:rPr>
            </w:pPr>
            <w:proofErr w:type="spellStart"/>
            <w:r w:rsidRPr="001E2215">
              <w:rPr>
                <w:rFonts w:ascii="Times New Roman" w:hAnsi="Times New Roman" w:cs="Times New Roman"/>
                <w:color w:val="000000"/>
                <w:sz w:val="24"/>
                <w:szCs w:val="24"/>
                <w:lang w:val="en-US"/>
              </w:rPr>
              <w:t>Kesepian</w:t>
            </w:r>
            <w:proofErr w:type="spellEnd"/>
            <w:r w:rsidRPr="001E2215">
              <w:rPr>
                <w:rFonts w:ascii="Times New Roman" w:hAnsi="Times New Roman" w:cs="Times New Roman"/>
                <w:color w:val="000000"/>
                <w:sz w:val="24"/>
                <w:szCs w:val="24"/>
                <w:lang w:val="en-US"/>
              </w:rPr>
              <w:t xml:space="preserve"> </w:t>
            </w:r>
            <w:proofErr w:type="spellStart"/>
            <w:r w:rsidRPr="001E2215">
              <w:rPr>
                <w:rFonts w:ascii="Times New Roman" w:hAnsi="Times New Roman" w:cs="Times New Roman"/>
                <w:color w:val="000000"/>
                <w:sz w:val="24"/>
                <w:szCs w:val="24"/>
                <w:lang w:val="en-US"/>
              </w:rPr>
              <w:t>ringan</w:t>
            </w:r>
            <w:proofErr w:type="spellEnd"/>
          </w:p>
        </w:tc>
        <w:tc>
          <w:tcPr>
            <w:tcW w:w="2092" w:type="dxa"/>
            <w:shd w:val="clear" w:color="auto" w:fill="auto"/>
            <w:vAlign w:val="center"/>
          </w:tcPr>
          <w:p w14:paraId="67902024"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22</w:t>
            </w:r>
          </w:p>
        </w:tc>
        <w:tc>
          <w:tcPr>
            <w:tcW w:w="2659" w:type="dxa"/>
            <w:shd w:val="clear" w:color="auto" w:fill="auto"/>
            <w:vAlign w:val="center"/>
          </w:tcPr>
          <w:p w14:paraId="1F2DF52C"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rPr>
            </w:pPr>
            <w:r w:rsidRPr="001E2215">
              <w:rPr>
                <w:rFonts w:ascii="Times New Roman" w:hAnsi="Times New Roman" w:cs="Times New Roman"/>
                <w:color w:val="000000"/>
                <w:sz w:val="24"/>
                <w:szCs w:val="24"/>
                <w:lang w:val="en-US"/>
              </w:rPr>
              <w:t>55.0</w:t>
            </w:r>
          </w:p>
        </w:tc>
      </w:tr>
      <w:tr w:rsidR="00521453" w:rsidRPr="001E2215" w14:paraId="5B96AB11" w14:textId="77777777" w:rsidTr="00521453">
        <w:tc>
          <w:tcPr>
            <w:tcW w:w="567" w:type="dxa"/>
            <w:shd w:val="clear" w:color="auto" w:fill="auto"/>
          </w:tcPr>
          <w:p w14:paraId="0671EBEB" w14:textId="77777777" w:rsidR="00521453" w:rsidRPr="001E2215" w:rsidRDefault="00521453" w:rsidP="001E2215">
            <w:pPr>
              <w:spacing w:after="0" w:line="240" w:lineRule="auto"/>
              <w:contextualSpacing/>
              <w:jc w:val="center"/>
              <w:rPr>
                <w:rFonts w:ascii="Times New Roman" w:eastAsia="Times New Roman" w:hAnsi="Times New Roman" w:cs="Times New Roman"/>
                <w:sz w:val="24"/>
                <w:szCs w:val="24"/>
                <w:lang w:val="en-US" w:eastAsia="id-ID"/>
              </w:rPr>
            </w:pPr>
            <w:r w:rsidRPr="001E2215">
              <w:rPr>
                <w:rFonts w:ascii="Times New Roman" w:eastAsia="Times New Roman" w:hAnsi="Times New Roman" w:cs="Times New Roman"/>
                <w:sz w:val="24"/>
                <w:szCs w:val="24"/>
                <w:lang w:val="en-US" w:eastAsia="id-ID"/>
              </w:rPr>
              <w:t>3</w:t>
            </w:r>
          </w:p>
        </w:tc>
        <w:tc>
          <w:tcPr>
            <w:tcW w:w="2693" w:type="dxa"/>
            <w:shd w:val="clear" w:color="auto" w:fill="auto"/>
          </w:tcPr>
          <w:p w14:paraId="5B743A69" w14:textId="77777777" w:rsidR="00521453" w:rsidRPr="001E2215" w:rsidRDefault="00521453" w:rsidP="001E2215">
            <w:pPr>
              <w:adjustRightInd w:val="0"/>
              <w:spacing w:after="0" w:line="240" w:lineRule="auto"/>
              <w:rPr>
                <w:rFonts w:ascii="Times New Roman" w:hAnsi="Times New Roman" w:cs="Times New Roman"/>
                <w:color w:val="000000"/>
                <w:sz w:val="24"/>
                <w:szCs w:val="24"/>
                <w:lang w:val="en-US"/>
              </w:rPr>
            </w:pPr>
            <w:proofErr w:type="spellStart"/>
            <w:r w:rsidRPr="001E2215">
              <w:rPr>
                <w:rFonts w:ascii="Times New Roman" w:hAnsi="Times New Roman" w:cs="Times New Roman"/>
                <w:color w:val="000000"/>
                <w:sz w:val="24"/>
                <w:szCs w:val="24"/>
                <w:lang w:val="en-US"/>
              </w:rPr>
              <w:t>Kesepian</w:t>
            </w:r>
            <w:proofErr w:type="spellEnd"/>
            <w:r w:rsidRPr="001E2215">
              <w:rPr>
                <w:rFonts w:ascii="Times New Roman" w:hAnsi="Times New Roman" w:cs="Times New Roman"/>
                <w:color w:val="000000"/>
                <w:sz w:val="24"/>
                <w:szCs w:val="24"/>
                <w:lang w:val="en-US"/>
              </w:rPr>
              <w:t xml:space="preserve"> </w:t>
            </w:r>
            <w:proofErr w:type="spellStart"/>
            <w:r w:rsidRPr="001E2215">
              <w:rPr>
                <w:rFonts w:ascii="Times New Roman" w:hAnsi="Times New Roman" w:cs="Times New Roman"/>
                <w:color w:val="000000"/>
                <w:sz w:val="24"/>
                <w:szCs w:val="24"/>
                <w:lang w:val="en-US"/>
              </w:rPr>
              <w:t>sedang</w:t>
            </w:r>
            <w:proofErr w:type="spellEnd"/>
          </w:p>
        </w:tc>
        <w:tc>
          <w:tcPr>
            <w:tcW w:w="2092" w:type="dxa"/>
            <w:shd w:val="clear" w:color="auto" w:fill="auto"/>
            <w:vAlign w:val="center"/>
          </w:tcPr>
          <w:p w14:paraId="14F1B626"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6</w:t>
            </w:r>
          </w:p>
        </w:tc>
        <w:tc>
          <w:tcPr>
            <w:tcW w:w="2659" w:type="dxa"/>
            <w:shd w:val="clear" w:color="auto" w:fill="auto"/>
            <w:vAlign w:val="center"/>
          </w:tcPr>
          <w:p w14:paraId="17E587C7"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15.0</w:t>
            </w:r>
          </w:p>
        </w:tc>
      </w:tr>
      <w:tr w:rsidR="00521453" w:rsidRPr="001E2215" w14:paraId="692F436A" w14:textId="77777777" w:rsidTr="00521453">
        <w:tc>
          <w:tcPr>
            <w:tcW w:w="567" w:type="dxa"/>
            <w:shd w:val="clear" w:color="auto" w:fill="auto"/>
          </w:tcPr>
          <w:p w14:paraId="3E2D99D8" w14:textId="77777777" w:rsidR="00521453" w:rsidRPr="001E2215" w:rsidRDefault="00521453" w:rsidP="001E2215">
            <w:pPr>
              <w:spacing w:after="0" w:line="240" w:lineRule="auto"/>
              <w:contextualSpacing/>
              <w:jc w:val="center"/>
              <w:rPr>
                <w:rFonts w:ascii="Times New Roman" w:eastAsia="Times New Roman" w:hAnsi="Times New Roman" w:cs="Times New Roman"/>
                <w:sz w:val="24"/>
                <w:szCs w:val="24"/>
                <w:lang w:val="en-US" w:eastAsia="id-ID"/>
              </w:rPr>
            </w:pPr>
            <w:r w:rsidRPr="001E2215">
              <w:rPr>
                <w:rFonts w:ascii="Times New Roman" w:eastAsia="Times New Roman" w:hAnsi="Times New Roman" w:cs="Times New Roman"/>
                <w:sz w:val="24"/>
                <w:szCs w:val="24"/>
                <w:lang w:val="en-US" w:eastAsia="id-ID"/>
              </w:rPr>
              <w:t>4</w:t>
            </w:r>
          </w:p>
        </w:tc>
        <w:tc>
          <w:tcPr>
            <w:tcW w:w="2693" w:type="dxa"/>
            <w:shd w:val="clear" w:color="auto" w:fill="auto"/>
          </w:tcPr>
          <w:p w14:paraId="7673D82B" w14:textId="77777777" w:rsidR="00521453" w:rsidRPr="001E2215" w:rsidRDefault="00521453" w:rsidP="001E2215">
            <w:pPr>
              <w:adjustRightInd w:val="0"/>
              <w:spacing w:after="0" w:line="240" w:lineRule="auto"/>
              <w:rPr>
                <w:rFonts w:ascii="Times New Roman" w:hAnsi="Times New Roman" w:cs="Times New Roman"/>
                <w:color w:val="000000"/>
                <w:sz w:val="24"/>
                <w:szCs w:val="24"/>
                <w:lang w:val="en-US"/>
              </w:rPr>
            </w:pPr>
            <w:proofErr w:type="spellStart"/>
            <w:r w:rsidRPr="001E2215">
              <w:rPr>
                <w:rFonts w:ascii="Times New Roman" w:hAnsi="Times New Roman" w:cs="Times New Roman"/>
                <w:color w:val="000000"/>
                <w:sz w:val="24"/>
                <w:szCs w:val="24"/>
                <w:lang w:val="en-US"/>
              </w:rPr>
              <w:t>Kesepian</w:t>
            </w:r>
            <w:proofErr w:type="spellEnd"/>
            <w:r w:rsidRPr="001E2215">
              <w:rPr>
                <w:rFonts w:ascii="Times New Roman" w:hAnsi="Times New Roman" w:cs="Times New Roman"/>
                <w:color w:val="000000"/>
                <w:sz w:val="24"/>
                <w:szCs w:val="24"/>
                <w:lang w:val="en-US"/>
              </w:rPr>
              <w:t xml:space="preserve"> </w:t>
            </w:r>
            <w:proofErr w:type="spellStart"/>
            <w:r w:rsidRPr="001E2215">
              <w:rPr>
                <w:rFonts w:ascii="Times New Roman" w:hAnsi="Times New Roman" w:cs="Times New Roman"/>
                <w:color w:val="000000"/>
                <w:sz w:val="24"/>
                <w:szCs w:val="24"/>
                <w:lang w:val="en-US"/>
              </w:rPr>
              <w:t>berat</w:t>
            </w:r>
            <w:proofErr w:type="spellEnd"/>
          </w:p>
        </w:tc>
        <w:tc>
          <w:tcPr>
            <w:tcW w:w="2092" w:type="dxa"/>
            <w:shd w:val="clear" w:color="auto" w:fill="auto"/>
            <w:vAlign w:val="center"/>
          </w:tcPr>
          <w:p w14:paraId="5538EE9E"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1</w:t>
            </w:r>
          </w:p>
        </w:tc>
        <w:tc>
          <w:tcPr>
            <w:tcW w:w="2659" w:type="dxa"/>
            <w:shd w:val="clear" w:color="auto" w:fill="auto"/>
            <w:vAlign w:val="center"/>
          </w:tcPr>
          <w:p w14:paraId="04270D20"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2.5</w:t>
            </w:r>
          </w:p>
        </w:tc>
      </w:tr>
      <w:tr w:rsidR="00521453" w:rsidRPr="001E2215" w14:paraId="5B4373F2" w14:textId="77777777" w:rsidTr="00521453">
        <w:tc>
          <w:tcPr>
            <w:tcW w:w="567" w:type="dxa"/>
            <w:tcBorders>
              <w:bottom w:val="single" w:sz="4" w:space="0" w:color="auto"/>
            </w:tcBorders>
            <w:shd w:val="clear" w:color="auto" w:fill="auto"/>
          </w:tcPr>
          <w:p w14:paraId="553A1B97" w14:textId="77777777" w:rsidR="00521453" w:rsidRPr="001E2215" w:rsidRDefault="00521453" w:rsidP="001E2215">
            <w:pPr>
              <w:spacing w:after="0" w:line="240" w:lineRule="auto"/>
              <w:ind w:hanging="284"/>
              <w:contextualSpacing/>
              <w:jc w:val="center"/>
              <w:rPr>
                <w:rFonts w:ascii="Times New Roman" w:eastAsia="Times New Roman" w:hAnsi="Times New Roman" w:cs="Times New Roman"/>
                <w:sz w:val="24"/>
                <w:szCs w:val="24"/>
                <w:lang w:eastAsia="id-ID"/>
              </w:rPr>
            </w:pPr>
          </w:p>
        </w:tc>
        <w:tc>
          <w:tcPr>
            <w:tcW w:w="2693" w:type="dxa"/>
            <w:tcBorders>
              <w:bottom w:val="single" w:sz="4" w:space="0" w:color="auto"/>
            </w:tcBorders>
            <w:shd w:val="clear" w:color="auto" w:fill="auto"/>
          </w:tcPr>
          <w:p w14:paraId="314140C7" w14:textId="77777777" w:rsidR="00521453" w:rsidRPr="001E2215" w:rsidRDefault="00521453" w:rsidP="001E2215">
            <w:pPr>
              <w:adjustRightInd w:val="0"/>
              <w:spacing w:after="0" w:line="240" w:lineRule="auto"/>
              <w:rPr>
                <w:rFonts w:ascii="Times New Roman" w:hAnsi="Times New Roman" w:cs="Times New Roman"/>
                <w:color w:val="000000"/>
                <w:sz w:val="24"/>
                <w:szCs w:val="24"/>
              </w:rPr>
            </w:pPr>
            <w:r w:rsidRPr="001E2215">
              <w:rPr>
                <w:rFonts w:ascii="Times New Roman" w:hAnsi="Times New Roman" w:cs="Times New Roman"/>
                <w:color w:val="000000"/>
                <w:sz w:val="24"/>
                <w:szCs w:val="24"/>
              </w:rPr>
              <w:t>Total</w:t>
            </w:r>
          </w:p>
        </w:tc>
        <w:tc>
          <w:tcPr>
            <w:tcW w:w="2092" w:type="dxa"/>
            <w:tcBorders>
              <w:bottom w:val="single" w:sz="4" w:space="0" w:color="auto"/>
            </w:tcBorders>
            <w:shd w:val="clear" w:color="auto" w:fill="auto"/>
            <w:vAlign w:val="center"/>
          </w:tcPr>
          <w:p w14:paraId="2F5EF2BA"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lang w:val="en-US"/>
              </w:rPr>
            </w:pPr>
            <w:r w:rsidRPr="001E2215">
              <w:rPr>
                <w:rFonts w:ascii="Times New Roman" w:hAnsi="Times New Roman" w:cs="Times New Roman"/>
                <w:color w:val="000000"/>
                <w:sz w:val="24"/>
                <w:szCs w:val="24"/>
                <w:lang w:val="en-US"/>
              </w:rPr>
              <w:t>40</w:t>
            </w:r>
          </w:p>
        </w:tc>
        <w:tc>
          <w:tcPr>
            <w:tcW w:w="2659" w:type="dxa"/>
            <w:tcBorders>
              <w:bottom w:val="single" w:sz="4" w:space="0" w:color="auto"/>
            </w:tcBorders>
            <w:shd w:val="clear" w:color="auto" w:fill="auto"/>
            <w:vAlign w:val="center"/>
          </w:tcPr>
          <w:p w14:paraId="68929AA4" w14:textId="77777777" w:rsidR="00521453" w:rsidRPr="001E2215" w:rsidRDefault="00521453" w:rsidP="001E2215">
            <w:pPr>
              <w:adjustRightInd w:val="0"/>
              <w:spacing w:after="0" w:line="240" w:lineRule="auto"/>
              <w:jc w:val="right"/>
              <w:rPr>
                <w:rFonts w:ascii="Times New Roman" w:hAnsi="Times New Roman" w:cs="Times New Roman"/>
                <w:color w:val="000000"/>
                <w:sz w:val="24"/>
                <w:szCs w:val="24"/>
              </w:rPr>
            </w:pPr>
            <w:r w:rsidRPr="001E2215">
              <w:rPr>
                <w:rFonts w:ascii="Times New Roman" w:hAnsi="Times New Roman" w:cs="Times New Roman"/>
                <w:color w:val="000000"/>
                <w:sz w:val="24"/>
                <w:szCs w:val="24"/>
              </w:rPr>
              <w:t>100.0</w:t>
            </w:r>
          </w:p>
        </w:tc>
      </w:tr>
    </w:tbl>
    <w:p w14:paraId="7E0F2B27" w14:textId="77777777" w:rsidR="004357D5" w:rsidRPr="001E2215" w:rsidRDefault="004357D5" w:rsidP="001E2215">
      <w:pPr>
        <w:widowControl w:val="0"/>
        <w:autoSpaceDE w:val="0"/>
        <w:autoSpaceDN w:val="0"/>
        <w:spacing w:after="0" w:line="240" w:lineRule="auto"/>
        <w:rPr>
          <w:rFonts w:ascii="Times New Roman" w:eastAsia="Times New Roman" w:hAnsi="Times New Roman" w:cs="Times New Roman"/>
          <w:i/>
          <w:sz w:val="18"/>
        </w:rPr>
      </w:pPr>
      <w:r w:rsidRPr="001E2215">
        <w:rPr>
          <w:rFonts w:ascii="Times New Roman" w:eastAsia="Times New Roman" w:hAnsi="Times New Roman" w:cs="Times New Roman"/>
          <w:i/>
          <w:sz w:val="18"/>
        </w:rPr>
        <w:t>Sumber: Data Primer lembar kuesioner  penelitian Juni 2023</w:t>
      </w:r>
    </w:p>
    <w:p w14:paraId="244BEF09" w14:textId="77777777" w:rsidR="001E2215" w:rsidRDefault="001E2215" w:rsidP="001E2215">
      <w:pPr>
        <w:spacing w:after="0" w:line="240" w:lineRule="auto"/>
        <w:ind w:firstLine="589"/>
        <w:contextualSpacing/>
        <w:jc w:val="both"/>
        <w:rPr>
          <w:rFonts w:ascii="Times New Roman" w:hAnsi="Times New Roman" w:cs="Times New Roman"/>
          <w:sz w:val="24"/>
          <w:szCs w:val="24"/>
          <w:lang w:eastAsia="id-ID"/>
        </w:rPr>
      </w:pPr>
    </w:p>
    <w:p w14:paraId="0BA82F09" w14:textId="7D1EDE87" w:rsidR="002F5248" w:rsidRPr="001E2215" w:rsidRDefault="004357D5" w:rsidP="001E2215">
      <w:pPr>
        <w:spacing w:after="0" w:line="240" w:lineRule="auto"/>
        <w:ind w:firstLine="589"/>
        <w:contextualSpacing/>
        <w:jc w:val="both"/>
        <w:rPr>
          <w:rFonts w:ascii="Times New Roman" w:hAnsi="Times New Roman" w:cs="Times New Roman"/>
          <w:sz w:val="24"/>
          <w:szCs w:val="24"/>
          <w:lang w:eastAsia="id-ID"/>
        </w:rPr>
      </w:pPr>
      <w:r w:rsidRPr="001E2215">
        <w:rPr>
          <w:rFonts w:ascii="Times New Roman" w:hAnsi="Times New Roman" w:cs="Times New Roman"/>
          <w:sz w:val="24"/>
          <w:szCs w:val="24"/>
          <w:lang w:eastAsia="id-ID"/>
        </w:rPr>
        <w:t>Berd</w:t>
      </w:r>
      <w:r w:rsidR="00521453" w:rsidRPr="001E2215">
        <w:rPr>
          <w:rFonts w:ascii="Times New Roman" w:hAnsi="Times New Roman" w:cs="Times New Roman"/>
          <w:sz w:val="24"/>
          <w:szCs w:val="24"/>
          <w:lang w:val="en-US" w:eastAsia="id-ID"/>
        </w:rPr>
        <w:t xml:space="preserve"> </w:t>
      </w:r>
      <w:r w:rsidRPr="001E2215">
        <w:rPr>
          <w:rFonts w:ascii="Times New Roman" w:hAnsi="Times New Roman" w:cs="Times New Roman"/>
          <w:sz w:val="24"/>
          <w:szCs w:val="24"/>
          <w:lang w:eastAsia="id-ID"/>
        </w:rPr>
        <w:t xml:space="preserve">asarkan tabel </w:t>
      </w:r>
      <w:r w:rsidR="00F643E1" w:rsidRPr="001E2215">
        <w:rPr>
          <w:rFonts w:ascii="Times New Roman" w:hAnsi="Times New Roman" w:cs="Times New Roman"/>
          <w:sz w:val="24"/>
          <w:szCs w:val="24"/>
          <w:lang w:val="en-US" w:eastAsia="id-ID"/>
        </w:rPr>
        <w:t>3</w:t>
      </w:r>
      <w:r w:rsidR="00521453" w:rsidRPr="001E2215">
        <w:rPr>
          <w:rFonts w:ascii="Times New Roman" w:hAnsi="Times New Roman" w:cs="Times New Roman"/>
          <w:sz w:val="24"/>
          <w:szCs w:val="24"/>
          <w:lang w:val="en-US" w:eastAsia="id-ID"/>
        </w:rPr>
        <w:t xml:space="preserve"> </w:t>
      </w:r>
      <w:r w:rsidRPr="001E2215">
        <w:rPr>
          <w:rFonts w:ascii="Times New Roman" w:hAnsi="Times New Roman" w:cs="Times New Roman"/>
          <w:sz w:val="24"/>
          <w:szCs w:val="24"/>
          <w:lang w:eastAsia="id-ID"/>
        </w:rPr>
        <w:t>d</w:t>
      </w:r>
      <w:r w:rsidR="002F5248" w:rsidRPr="001E2215">
        <w:rPr>
          <w:rFonts w:ascii="Times New Roman" w:eastAsia="Arial MT" w:hAnsi="Times New Roman" w:cs="Times New Roman"/>
          <w:lang w:eastAsia="id-ID"/>
        </w:rPr>
        <w:t xml:space="preserve"> </w:t>
      </w:r>
      <w:r w:rsidR="002F5248" w:rsidRPr="001E2215">
        <w:rPr>
          <w:rFonts w:ascii="Times New Roman" w:hAnsi="Times New Roman" w:cs="Times New Roman"/>
          <w:sz w:val="24"/>
          <w:szCs w:val="24"/>
          <w:lang w:eastAsia="id-ID"/>
        </w:rPr>
        <w:t xml:space="preserve">didapatkan </w:t>
      </w:r>
      <w:proofErr w:type="spellStart"/>
      <w:r w:rsidR="002F5248" w:rsidRPr="001E2215">
        <w:rPr>
          <w:rFonts w:ascii="Times New Roman" w:hAnsi="Times New Roman" w:cs="Times New Roman"/>
          <w:sz w:val="24"/>
          <w:szCs w:val="24"/>
          <w:lang w:val="en-US" w:eastAsia="id-ID"/>
        </w:rPr>
        <w:t>Perilaku</w:t>
      </w:r>
      <w:proofErr w:type="spellEnd"/>
      <w:r w:rsidR="002F5248" w:rsidRPr="001E2215">
        <w:rPr>
          <w:rFonts w:ascii="Times New Roman" w:hAnsi="Times New Roman" w:cs="Times New Roman"/>
          <w:sz w:val="24"/>
          <w:szCs w:val="24"/>
          <w:lang w:val="en-US" w:eastAsia="id-ID"/>
        </w:rPr>
        <w:t xml:space="preserve"> </w:t>
      </w:r>
      <w:proofErr w:type="spellStart"/>
      <w:r w:rsidR="002F5248" w:rsidRPr="001E2215">
        <w:rPr>
          <w:rFonts w:ascii="Times New Roman" w:hAnsi="Times New Roman" w:cs="Times New Roman"/>
          <w:sz w:val="24"/>
          <w:szCs w:val="24"/>
          <w:lang w:val="en-US" w:eastAsia="id-ID"/>
        </w:rPr>
        <w:t>Pengobatan</w:t>
      </w:r>
      <w:proofErr w:type="spellEnd"/>
      <w:r w:rsidR="002F5248" w:rsidRPr="001E2215">
        <w:rPr>
          <w:rFonts w:ascii="Times New Roman" w:hAnsi="Times New Roman" w:cs="Times New Roman"/>
          <w:sz w:val="24"/>
          <w:szCs w:val="24"/>
          <w:lang w:val="en-US" w:eastAsia="id-ID"/>
        </w:rPr>
        <w:t xml:space="preserve"> </w:t>
      </w:r>
      <w:r w:rsidR="002F5248" w:rsidRPr="001E2215">
        <w:rPr>
          <w:rFonts w:ascii="Times New Roman" w:hAnsi="Times New Roman" w:cs="Times New Roman"/>
          <w:sz w:val="24"/>
          <w:szCs w:val="24"/>
          <w:lang w:eastAsia="id-ID"/>
        </w:rPr>
        <w:t>terbanyak adalah mekanisme koping baik yaitu 20 responden (70%), kualitas hidup kurang 10 responden (30%).</w:t>
      </w:r>
    </w:p>
    <w:p w14:paraId="6792520E" w14:textId="77777777" w:rsidR="002F5248" w:rsidRPr="001E2215" w:rsidRDefault="002F5248" w:rsidP="001E2215">
      <w:pPr>
        <w:pStyle w:val="ListParagraph"/>
        <w:tabs>
          <w:tab w:val="left" w:pos="1276"/>
        </w:tabs>
        <w:spacing w:after="0" w:line="240" w:lineRule="auto"/>
        <w:ind w:left="0" w:hanging="851"/>
        <w:jc w:val="both"/>
        <w:rPr>
          <w:rFonts w:ascii="Times New Roman" w:hAnsi="Times New Roman" w:cs="Times New Roman"/>
          <w:bCs/>
          <w:color w:val="000000"/>
          <w:sz w:val="24"/>
          <w:szCs w:val="24"/>
        </w:rPr>
      </w:pPr>
    </w:p>
    <w:p w14:paraId="1186B0E7" w14:textId="191680E8" w:rsidR="005F5DE6" w:rsidRPr="001E2215" w:rsidRDefault="009122E3" w:rsidP="001E2215">
      <w:pPr>
        <w:pStyle w:val="ListParagraph"/>
        <w:tabs>
          <w:tab w:val="left" w:pos="1276"/>
        </w:tabs>
        <w:spacing w:after="0" w:line="240" w:lineRule="auto"/>
        <w:ind w:left="0"/>
        <w:jc w:val="both"/>
        <w:rPr>
          <w:rFonts w:ascii="Times New Roman" w:hAnsi="Times New Roman" w:cs="Times New Roman"/>
          <w:iCs/>
          <w:sz w:val="24"/>
          <w:szCs w:val="24"/>
        </w:rPr>
      </w:pPr>
      <w:r w:rsidRPr="001E2215">
        <w:rPr>
          <w:rFonts w:ascii="Times New Roman" w:hAnsi="Times New Roman" w:cs="Times New Roman"/>
          <w:bCs/>
          <w:color w:val="000000"/>
          <w:sz w:val="24"/>
          <w:szCs w:val="24"/>
        </w:rPr>
        <w:t xml:space="preserve">Tabel </w:t>
      </w:r>
      <w:r w:rsidR="002F5248" w:rsidRPr="001E2215">
        <w:rPr>
          <w:rFonts w:ascii="Times New Roman" w:hAnsi="Times New Roman" w:cs="Times New Roman"/>
          <w:bCs/>
          <w:color w:val="000000"/>
          <w:sz w:val="24"/>
          <w:szCs w:val="24"/>
          <w:lang w:val="en-US"/>
        </w:rPr>
        <w:t>3</w:t>
      </w:r>
      <w:r w:rsidR="004C1764" w:rsidRPr="001E2215">
        <w:rPr>
          <w:rFonts w:ascii="Times New Roman" w:hAnsi="Times New Roman" w:cs="Times New Roman"/>
          <w:bCs/>
          <w:color w:val="000000"/>
          <w:sz w:val="24"/>
          <w:szCs w:val="24"/>
          <w:lang w:val="en-US"/>
        </w:rPr>
        <w:t xml:space="preserve">. </w:t>
      </w:r>
      <w:r w:rsidR="002F5248" w:rsidRPr="001E2215">
        <w:rPr>
          <w:rFonts w:ascii="Times New Roman" w:hAnsi="Times New Roman" w:cs="Times New Roman"/>
          <w:color w:val="000000"/>
          <w:sz w:val="24"/>
          <w:szCs w:val="24"/>
        </w:rPr>
        <w:t>hubungan mekanisme koping d</w:t>
      </w:r>
      <w:proofErr w:type="spellStart"/>
      <w:r w:rsidR="002F5248" w:rsidRPr="001E2215">
        <w:rPr>
          <w:rFonts w:ascii="Times New Roman" w:hAnsi="Times New Roman" w:cs="Times New Roman"/>
          <w:color w:val="000000"/>
          <w:sz w:val="24"/>
          <w:szCs w:val="24"/>
          <w:lang w:val="en-US"/>
        </w:rPr>
        <w:t>eng</w:t>
      </w:r>
      <w:proofErr w:type="spellEnd"/>
      <w:r w:rsidR="002F5248" w:rsidRPr="001E2215">
        <w:rPr>
          <w:rFonts w:ascii="Times New Roman" w:hAnsi="Times New Roman" w:cs="Times New Roman"/>
          <w:color w:val="000000"/>
          <w:sz w:val="24"/>
          <w:szCs w:val="24"/>
        </w:rPr>
        <w:t>an perilaku pengobatan pasien tb paru di rumah sakit islam masyithoh bangil</w:t>
      </w:r>
    </w:p>
    <w:tbl>
      <w:tblPr>
        <w:tblpPr w:leftFromText="180" w:rightFromText="180" w:vertAnchor="text" w:horzAnchor="margin" w:tblpXSpec="center" w:tblpY="-1"/>
        <w:tblW w:w="7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1153"/>
        <w:gridCol w:w="1014"/>
        <w:gridCol w:w="865"/>
        <w:gridCol w:w="1009"/>
        <w:gridCol w:w="1014"/>
      </w:tblGrid>
      <w:tr w:rsidR="00714914" w:rsidRPr="001E2215" w14:paraId="49632AAF" w14:textId="77777777" w:rsidTr="001E2215">
        <w:trPr>
          <w:trHeight w:val="461"/>
        </w:trPr>
        <w:tc>
          <w:tcPr>
            <w:tcW w:w="3463" w:type="dxa"/>
            <w:gridSpan w:val="2"/>
            <w:vMerge w:val="restart"/>
            <w:tcBorders>
              <w:left w:val="nil"/>
              <w:right w:val="nil"/>
            </w:tcBorders>
          </w:tcPr>
          <w:p w14:paraId="03EC8D1A"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p>
        </w:tc>
        <w:tc>
          <w:tcPr>
            <w:tcW w:w="2888" w:type="dxa"/>
            <w:gridSpan w:val="3"/>
            <w:tcBorders>
              <w:left w:val="nil"/>
              <w:right w:val="nil"/>
            </w:tcBorders>
          </w:tcPr>
          <w:p w14:paraId="24EDD3F2"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Perilaku Pengobatan</w:t>
            </w:r>
          </w:p>
        </w:tc>
        <w:tc>
          <w:tcPr>
            <w:tcW w:w="1014" w:type="dxa"/>
            <w:vMerge w:val="restart"/>
            <w:tcBorders>
              <w:left w:val="nil"/>
              <w:right w:val="nil"/>
            </w:tcBorders>
          </w:tcPr>
          <w:p w14:paraId="52E8B8EA"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b/>
                <w:sz w:val="20"/>
              </w:rPr>
            </w:pPr>
          </w:p>
          <w:p w14:paraId="450AC638"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Total</w:t>
            </w:r>
          </w:p>
        </w:tc>
      </w:tr>
      <w:tr w:rsidR="00714914" w:rsidRPr="001E2215" w14:paraId="26C73FD7" w14:textId="77777777" w:rsidTr="001E2215">
        <w:trPr>
          <w:trHeight w:val="460"/>
        </w:trPr>
        <w:tc>
          <w:tcPr>
            <w:tcW w:w="3463" w:type="dxa"/>
            <w:gridSpan w:val="2"/>
            <w:vMerge/>
            <w:tcBorders>
              <w:top w:val="single" w:sz="4" w:space="0" w:color="000000"/>
              <w:left w:val="nil"/>
              <w:bottom w:val="single" w:sz="4" w:space="0" w:color="000000"/>
              <w:right w:val="nil"/>
            </w:tcBorders>
          </w:tcPr>
          <w:p w14:paraId="7C695B54" w14:textId="77777777" w:rsidR="00714914" w:rsidRPr="001E2215" w:rsidRDefault="00714914" w:rsidP="001E2215">
            <w:pPr>
              <w:spacing w:after="0" w:line="240" w:lineRule="auto"/>
              <w:rPr>
                <w:rFonts w:ascii="Times New Roman" w:hAnsi="Times New Roman" w:cs="Times New Roman"/>
                <w:sz w:val="2"/>
                <w:szCs w:val="2"/>
              </w:rPr>
            </w:pPr>
          </w:p>
        </w:tc>
        <w:tc>
          <w:tcPr>
            <w:tcW w:w="1014" w:type="dxa"/>
            <w:tcBorders>
              <w:left w:val="nil"/>
              <w:bottom w:val="single" w:sz="4" w:space="0" w:color="000000"/>
              <w:right w:val="nil"/>
            </w:tcBorders>
          </w:tcPr>
          <w:p w14:paraId="70E1AAF6"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Kurang</w:t>
            </w:r>
          </w:p>
        </w:tc>
        <w:tc>
          <w:tcPr>
            <w:tcW w:w="865" w:type="dxa"/>
            <w:tcBorders>
              <w:left w:val="nil"/>
              <w:bottom w:val="single" w:sz="4" w:space="0" w:color="000000"/>
              <w:right w:val="nil"/>
            </w:tcBorders>
          </w:tcPr>
          <w:p w14:paraId="1C688C8A"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Cukup</w:t>
            </w:r>
          </w:p>
        </w:tc>
        <w:tc>
          <w:tcPr>
            <w:tcW w:w="1009" w:type="dxa"/>
            <w:tcBorders>
              <w:left w:val="nil"/>
              <w:bottom w:val="single" w:sz="4" w:space="0" w:color="000000"/>
              <w:right w:val="nil"/>
            </w:tcBorders>
          </w:tcPr>
          <w:p w14:paraId="71E456A2"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Baik</w:t>
            </w:r>
          </w:p>
        </w:tc>
        <w:tc>
          <w:tcPr>
            <w:tcW w:w="1014" w:type="dxa"/>
            <w:vMerge/>
            <w:tcBorders>
              <w:top w:val="nil"/>
              <w:left w:val="nil"/>
              <w:bottom w:val="single" w:sz="4" w:space="0" w:color="000000"/>
              <w:right w:val="nil"/>
            </w:tcBorders>
          </w:tcPr>
          <w:p w14:paraId="5FDC7026" w14:textId="77777777" w:rsidR="00714914" w:rsidRPr="001E2215" w:rsidRDefault="00714914" w:rsidP="001E2215">
            <w:pPr>
              <w:spacing w:after="0" w:line="240" w:lineRule="auto"/>
              <w:rPr>
                <w:rFonts w:ascii="Times New Roman" w:hAnsi="Times New Roman" w:cs="Times New Roman"/>
                <w:sz w:val="2"/>
                <w:szCs w:val="2"/>
              </w:rPr>
            </w:pPr>
          </w:p>
        </w:tc>
      </w:tr>
      <w:tr w:rsidR="00714914" w:rsidRPr="001E2215" w14:paraId="2E9DD0A3" w14:textId="77777777" w:rsidTr="001E2215">
        <w:trPr>
          <w:trHeight w:val="441"/>
        </w:trPr>
        <w:tc>
          <w:tcPr>
            <w:tcW w:w="2310" w:type="dxa"/>
            <w:vMerge w:val="restart"/>
            <w:tcBorders>
              <w:left w:val="nil"/>
              <w:right w:val="nil"/>
            </w:tcBorders>
          </w:tcPr>
          <w:p w14:paraId="44E8F35F"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lang w:val="en-US"/>
              </w:rPr>
            </w:pPr>
            <w:proofErr w:type="spellStart"/>
            <w:r w:rsidRPr="001E2215">
              <w:rPr>
                <w:rFonts w:ascii="Times New Roman" w:eastAsia="Arial MT" w:hAnsi="Times New Roman" w:cs="Times New Roman"/>
                <w:sz w:val="20"/>
                <w:lang w:val="en-US"/>
              </w:rPr>
              <w:t>Mekanisme</w:t>
            </w:r>
            <w:proofErr w:type="spellEnd"/>
            <w:r w:rsidRPr="001E2215">
              <w:rPr>
                <w:rFonts w:ascii="Times New Roman" w:eastAsia="Arial MT" w:hAnsi="Times New Roman" w:cs="Times New Roman"/>
                <w:sz w:val="20"/>
                <w:lang w:val="en-US"/>
              </w:rPr>
              <w:t xml:space="preserve"> </w:t>
            </w:r>
            <w:proofErr w:type="spellStart"/>
            <w:r w:rsidRPr="001E2215">
              <w:rPr>
                <w:rFonts w:ascii="Times New Roman" w:eastAsia="Arial MT" w:hAnsi="Times New Roman" w:cs="Times New Roman"/>
                <w:sz w:val="20"/>
                <w:lang w:val="en-US"/>
              </w:rPr>
              <w:t>Koping</w:t>
            </w:r>
            <w:proofErr w:type="spellEnd"/>
          </w:p>
        </w:tc>
        <w:tc>
          <w:tcPr>
            <w:tcW w:w="1153" w:type="dxa"/>
            <w:tcBorders>
              <w:left w:val="nil"/>
              <w:bottom w:val="nil"/>
              <w:right w:val="nil"/>
            </w:tcBorders>
          </w:tcPr>
          <w:p w14:paraId="37CD5C4D"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Rendah</w:t>
            </w:r>
          </w:p>
        </w:tc>
        <w:tc>
          <w:tcPr>
            <w:tcW w:w="1014" w:type="dxa"/>
            <w:tcBorders>
              <w:left w:val="nil"/>
              <w:bottom w:val="nil"/>
              <w:right w:val="nil"/>
            </w:tcBorders>
          </w:tcPr>
          <w:p w14:paraId="5C5AD92D"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2</w:t>
            </w:r>
          </w:p>
        </w:tc>
        <w:tc>
          <w:tcPr>
            <w:tcW w:w="865" w:type="dxa"/>
            <w:tcBorders>
              <w:left w:val="nil"/>
              <w:bottom w:val="nil"/>
              <w:right w:val="nil"/>
            </w:tcBorders>
          </w:tcPr>
          <w:p w14:paraId="244A8012"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2</w:t>
            </w:r>
          </w:p>
        </w:tc>
        <w:tc>
          <w:tcPr>
            <w:tcW w:w="1009" w:type="dxa"/>
            <w:tcBorders>
              <w:left w:val="nil"/>
              <w:bottom w:val="nil"/>
              <w:right w:val="nil"/>
            </w:tcBorders>
          </w:tcPr>
          <w:p w14:paraId="591FFB85"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4</w:t>
            </w:r>
          </w:p>
        </w:tc>
        <w:tc>
          <w:tcPr>
            <w:tcW w:w="1014" w:type="dxa"/>
            <w:tcBorders>
              <w:left w:val="nil"/>
              <w:bottom w:val="nil"/>
              <w:right w:val="nil"/>
            </w:tcBorders>
          </w:tcPr>
          <w:p w14:paraId="3B00F402"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8</w:t>
            </w:r>
          </w:p>
        </w:tc>
      </w:tr>
      <w:tr w:rsidR="00714914" w:rsidRPr="001E2215" w14:paraId="2D1ECFAF" w14:textId="77777777" w:rsidTr="001E2215">
        <w:trPr>
          <w:trHeight w:val="460"/>
        </w:trPr>
        <w:tc>
          <w:tcPr>
            <w:tcW w:w="2310" w:type="dxa"/>
            <w:vMerge/>
            <w:tcBorders>
              <w:top w:val="nil"/>
              <w:left w:val="nil"/>
              <w:right w:val="nil"/>
            </w:tcBorders>
          </w:tcPr>
          <w:p w14:paraId="7759C3DF" w14:textId="77777777" w:rsidR="00714914" w:rsidRPr="001E2215" w:rsidRDefault="00714914" w:rsidP="001E2215">
            <w:pPr>
              <w:spacing w:after="0" w:line="240" w:lineRule="auto"/>
              <w:rPr>
                <w:rFonts w:ascii="Times New Roman" w:hAnsi="Times New Roman" w:cs="Times New Roman"/>
                <w:sz w:val="2"/>
                <w:szCs w:val="2"/>
              </w:rPr>
            </w:pPr>
          </w:p>
        </w:tc>
        <w:tc>
          <w:tcPr>
            <w:tcW w:w="1153" w:type="dxa"/>
            <w:tcBorders>
              <w:top w:val="nil"/>
              <w:left w:val="nil"/>
              <w:bottom w:val="nil"/>
              <w:right w:val="nil"/>
            </w:tcBorders>
          </w:tcPr>
          <w:p w14:paraId="49BC26DD"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Sedang</w:t>
            </w:r>
          </w:p>
        </w:tc>
        <w:tc>
          <w:tcPr>
            <w:tcW w:w="1014" w:type="dxa"/>
            <w:tcBorders>
              <w:top w:val="nil"/>
              <w:left w:val="nil"/>
              <w:bottom w:val="nil"/>
              <w:right w:val="nil"/>
            </w:tcBorders>
          </w:tcPr>
          <w:p w14:paraId="522BD901"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4</w:t>
            </w:r>
          </w:p>
        </w:tc>
        <w:tc>
          <w:tcPr>
            <w:tcW w:w="865" w:type="dxa"/>
            <w:tcBorders>
              <w:top w:val="nil"/>
              <w:left w:val="nil"/>
              <w:bottom w:val="nil"/>
              <w:right w:val="nil"/>
            </w:tcBorders>
          </w:tcPr>
          <w:p w14:paraId="7730EAB4"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2</w:t>
            </w:r>
          </w:p>
        </w:tc>
        <w:tc>
          <w:tcPr>
            <w:tcW w:w="1009" w:type="dxa"/>
            <w:tcBorders>
              <w:top w:val="nil"/>
              <w:left w:val="nil"/>
              <w:bottom w:val="nil"/>
              <w:right w:val="nil"/>
            </w:tcBorders>
          </w:tcPr>
          <w:p w14:paraId="2AA8F873"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3</w:t>
            </w:r>
          </w:p>
        </w:tc>
        <w:tc>
          <w:tcPr>
            <w:tcW w:w="1014" w:type="dxa"/>
            <w:tcBorders>
              <w:top w:val="nil"/>
              <w:left w:val="nil"/>
              <w:bottom w:val="nil"/>
              <w:right w:val="nil"/>
            </w:tcBorders>
          </w:tcPr>
          <w:p w14:paraId="2F500D66"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9</w:t>
            </w:r>
          </w:p>
        </w:tc>
      </w:tr>
      <w:tr w:rsidR="00714914" w:rsidRPr="001E2215" w14:paraId="67D8C7B9" w14:textId="77777777" w:rsidTr="001E2215">
        <w:trPr>
          <w:trHeight w:val="441"/>
        </w:trPr>
        <w:tc>
          <w:tcPr>
            <w:tcW w:w="2310" w:type="dxa"/>
            <w:vMerge/>
            <w:tcBorders>
              <w:top w:val="single" w:sz="4" w:space="0" w:color="000000"/>
              <w:left w:val="nil"/>
              <w:bottom w:val="nil"/>
              <w:right w:val="nil"/>
            </w:tcBorders>
          </w:tcPr>
          <w:p w14:paraId="121226F2" w14:textId="77777777" w:rsidR="00714914" w:rsidRPr="001E2215" w:rsidRDefault="00714914" w:rsidP="001E2215">
            <w:pPr>
              <w:spacing w:after="0" w:line="240" w:lineRule="auto"/>
              <w:rPr>
                <w:rFonts w:ascii="Times New Roman" w:hAnsi="Times New Roman" w:cs="Times New Roman"/>
                <w:sz w:val="2"/>
                <w:szCs w:val="2"/>
              </w:rPr>
            </w:pPr>
          </w:p>
        </w:tc>
        <w:tc>
          <w:tcPr>
            <w:tcW w:w="1153" w:type="dxa"/>
            <w:tcBorders>
              <w:top w:val="nil"/>
              <w:left w:val="nil"/>
              <w:bottom w:val="nil"/>
              <w:right w:val="nil"/>
            </w:tcBorders>
          </w:tcPr>
          <w:p w14:paraId="5D6CD87F"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 xml:space="preserve">Tinggi </w:t>
            </w:r>
          </w:p>
        </w:tc>
        <w:tc>
          <w:tcPr>
            <w:tcW w:w="1014" w:type="dxa"/>
            <w:tcBorders>
              <w:top w:val="nil"/>
              <w:left w:val="nil"/>
              <w:bottom w:val="nil"/>
              <w:right w:val="nil"/>
            </w:tcBorders>
          </w:tcPr>
          <w:p w14:paraId="33BA5E06"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2</w:t>
            </w:r>
          </w:p>
        </w:tc>
        <w:tc>
          <w:tcPr>
            <w:tcW w:w="865" w:type="dxa"/>
            <w:tcBorders>
              <w:top w:val="nil"/>
              <w:left w:val="nil"/>
              <w:bottom w:val="nil"/>
              <w:right w:val="nil"/>
            </w:tcBorders>
          </w:tcPr>
          <w:p w14:paraId="0FB5D683"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4</w:t>
            </w:r>
          </w:p>
        </w:tc>
        <w:tc>
          <w:tcPr>
            <w:tcW w:w="1009" w:type="dxa"/>
            <w:tcBorders>
              <w:top w:val="nil"/>
              <w:left w:val="nil"/>
              <w:bottom w:val="nil"/>
              <w:right w:val="nil"/>
            </w:tcBorders>
          </w:tcPr>
          <w:p w14:paraId="4DF31A42"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7</w:t>
            </w:r>
          </w:p>
        </w:tc>
        <w:tc>
          <w:tcPr>
            <w:tcW w:w="1014" w:type="dxa"/>
            <w:tcBorders>
              <w:top w:val="nil"/>
              <w:left w:val="nil"/>
              <w:bottom w:val="nil"/>
              <w:right w:val="nil"/>
            </w:tcBorders>
          </w:tcPr>
          <w:p w14:paraId="02433870"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13</w:t>
            </w:r>
          </w:p>
        </w:tc>
      </w:tr>
      <w:tr w:rsidR="00714914" w:rsidRPr="001E2215" w14:paraId="1015694C" w14:textId="77777777" w:rsidTr="001E2215">
        <w:trPr>
          <w:trHeight w:val="445"/>
        </w:trPr>
        <w:tc>
          <w:tcPr>
            <w:tcW w:w="3463" w:type="dxa"/>
            <w:gridSpan w:val="2"/>
            <w:tcBorders>
              <w:top w:val="nil"/>
              <w:left w:val="nil"/>
              <w:bottom w:val="single" w:sz="4" w:space="0" w:color="000000"/>
              <w:right w:val="nil"/>
            </w:tcBorders>
          </w:tcPr>
          <w:p w14:paraId="0272F667"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Total</w:t>
            </w:r>
          </w:p>
        </w:tc>
        <w:tc>
          <w:tcPr>
            <w:tcW w:w="1014" w:type="dxa"/>
            <w:tcBorders>
              <w:top w:val="nil"/>
              <w:left w:val="nil"/>
              <w:bottom w:val="single" w:sz="4" w:space="0" w:color="000000"/>
              <w:right w:val="nil"/>
            </w:tcBorders>
          </w:tcPr>
          <w:p w14:paraId="0F639102"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8</w:t>
            </w:r>
          </w:p>
        </w:tc>
        <w:tc>
          <w:tcPr>
            <w:tcW w:w="865" w:type="dxa"/>
            <w:tcBorders>
              <w:top w:val="nil"/>
              <w:left w:val="nil"/>
              <w:bottom w:val="single" w:sz="4" w:space="0" w:color="000000"/>
              <w:right w:val="nil"/>
            </w:tcBorders>
          </w:tcPr>
          <w:p w14:paraId="79BEA70F"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8</w:t>
            </w:r>
          </w:p>
        </w:tc>
        <w:tc>
          <w:tcPr>
            <w:tcW w:w="1009" w:type="dxa"/>
            <w:tcBorders>
              <w:top w:val="nil"/>
              <w:left w:val="nil"/>
              <w:bottom w:val="single" w:sz="4" w:space="0" w:color="000000"/>
              <w:right w:val="nil"/>
            </w:tcBorders>
          </w:tcPr>
          <w:p w14:paraId="221BD72C"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14</w:t>
            </w:r>
          </w:p>
        </w:tc>
        <w:tc>
          <w:tcPr>
            <w:tcW w:w="1014" w:type="dxa"/>
            <w:tcBorders>
              <w:top w:val="nil"/>
              <w:left w:val="nil"/>
              <w:bottom w:val="single" w:sz="4" w:space="0" w:color="000000"/>
              <w:right w:val="nil"/>
            </w:tcBorders>
          </w:tcPr>
          <w:p w14:paraId="211A7C0B" w14:textId="77777777" w:rsidR="00714914" w:rsidRPr="001E2215" w:rsidRDefault="00714914" w:rsidP="001E2215">
            <w:pPr>
              <w:widowControl w:val="0"/>
              <w:autoSpaceDE w:val="0"/>
              <w:autoSpaceDN w:val="0"/>
              <w:spacing w:after="0" w:line="240" w:lineRule="auto"/>
              <w:jc w:val="center"/>
              <w:rPr>
                <w:rFonts w:ascii="Times New Roman" w:eastAsia="Arial MT" w:hAnsi="Times New Roman" w:cs="Times New Roman"/>
                <w:sz w:val="20"/>
              </w:rPr>
            </w:pPr>
            <w:r w:rsidRPr="001E2215">
              <w:rPr>
                <w:rFonts w:ascii="Times New Roman" w:eastAsia="Arial MT" w:hAnsi="Times New Roman" w:cs="Times New Roman"/>
                <w:sz w:val="20"/>
              </w:rPr>
              <w:t>30</w:t>
            </w:r>
          </w:p>
        </w:tc>
      </w:tr>
      <w:tr w:rsidR="00714914" w:rsidRPr="001E2215" w14:paraId="4CD9A64D" w14:textId="77777777" w:rsidTr="001E2215">
        <w:trPr>
          <w:trHeight w:val="474"/>
        </w:trPr>
        <w:tc>
          <w:tcPr>
            <w:tcW w:w="7365" w:type="dxa"/>
            <w:gridSpan w:val="6"/>
            <w:tcBorders>
              <w:left w:val="nil"/>
              <w:right w:val="nil"/>
            </w:tcBorders>
          </w:tcPr>
          <w:p w14:paraId="20753E09" w14:textId="77777777" w:rsidR="00714914" w:rsidRPr="001E2215" w:rsidRDefault="00714914" w:rsidP="001E2215">
            <w:pPr>
              <w:widowControl w:val="0"/>
              <w:autoSpaceDE w:val="0"/>
              <w:autoSpaceDN w:val="0"/>
              <w:spacing w:after="0" w:line="240" w:lineRule="auto"/>
              <w:rPr>
                <w:rFonts w:ascii="Times New Roman" w:eastAsia="Arial MT" w:hAnsi="Times New Roman" w:cs="Times New Roman"/>
                <w:sz w:val="20"/>
              </w:rPr>
            </w:pPr>
            <w:r w:rsidRPr="001E2215">
              <w:rPr>
                <w:rFonts w:ascii="Times New Roman" w:eastAsia="Arial MT" w:hAnsi="Times New Roman" w:cs="Times New Roman"/>
                <w:sz w:val="20"/>
              </w:rPr>
              <w:t xml:space="preserve">p </w:t>
            </w:r>
            <w:r w:rsidRPr="001E2215">
              <w:rPr>
                <w:rFonts w:ascii="Times New Roman" w:eastAsia="Arial MT" w:hAnsi="Times New Roman" w:cs="Times New Roman"/>
                <w:i/>
                <w:sz w:val="20"/>
              </w:rPr>
              <w:t xml:space="preserve">value </w:t>
            </w:r>
            <w:r w:rsidRPr="001E2215">
              <w:rPr>
                <w:rFonts w:ascii="Times New Roman" w:eastAsia="Arial MT" w:hAnsi="Times New Roman" w:cs="Times New Roman"/>
                <w:sz w:val="20"/>
              </w:rPr>
              <w:t>= 0,013 ;  α = 0,05</w:t>
            </w:r>
          </w:p>
        </w:tc>
      </w:tr>
    </w:tbl>
    <w:p w14:paraId="518A5DA6"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6A290885"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76CF7AE2"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225860FA"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45551155"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2C54386A"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788C12CC"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70192C95"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1EEF295C"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57648225"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7BC23DA9"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5623DB9F" w14:textId="77777777" w:rsidR="00714914" w:rsidRPr="001E2215" w:rsidRDefault="00714914" w:rsidP="001E2215">
      <w:pPr>
        <w:widowControl w:val="0"/>
        <w:spacing w:after="0" w:line="240" w:lineRule="auto"/>
        <w:rPr>
          <w:rFonts w:ascii="Times New Roman" w:hAnsi="Times New Roman" w:cs="Times New Roman"/>
          <w:iCs/>
          <w:sz w:val="24"/>
          <w:szCs w:val="24"/>
        </w:rPr>
      </w:pPr>
    </w:p>
    <w:p w14:paraId="3E3871E2" w14:textId="77777777" w:rsidR="001E2215" w:rsidRDefault="001E2215" w:rsidP="001E2215">
      <w:pPr>
        <w:spacing w:after="0" w:line="240" w:lineRule="auto"/>
        <w:ind w:firstLine="720"/>
        <w:jc w:val="both"/>
        <w:rPr>
          <w:rFonts w:ascii="Times New Roman" w:hAnsi="Times New Roman" w:cs="Times New Roman"/>
          <w:sz w:val="24"/>
          <w:szCs w:val="24"/>
        </w:rPr>
      </w:pPr>
    </w:p>
    <w:p w14:paraId="112F932F" w14:textId="3A4D3008" w:rsidR="0090233B" w:rsidRPr="001E2215" w:rsidRDefault="00CF6DA5" w:rsidP="001E2215">
      <w:pPr>
        <w:spacing w:after="0" w:line="240" w:lineRule="auto"/>
        <w:ind w:firstLine="720"/>
        <w:jc w:val="both"/>
        <w:rPr>
          <w:rFonts w:ascii="Times New Roman" w:hAnsi="Times New Roman" w:cs="Times New Roman"/>
          <w:sz w:val="24"/>
          <w:szCs w:val="24"/>
        </w:rPr>
      </w:pPr>
      <w:r w:rsidRPr="001E2215">
        <w:rPr>
          <w:rFonts w:ascii="Times New Roman" w:hAnsi="Times New Roman" w:cs="Times New Roman"/>
          <w:sz w:val="24"/>
          <w:szCs w:val="24"/>
        </w:rPr>
        <w:t>Berdasarkan tabel</w:t>
      </w:r>
      <w:r w:rsidR="002E41D3" w:rsidRPr="001E2215">
        <w:rPr>
          <w:rFonts w:ascii="Times New Roman" w:hAnsi="Times New Roman" w:cs="Times New Roman"/>
          <w:sz w:val="24"/>
          <w:szCs w:val="24"/>
          <w:lang w:val="en-US"/>
        </w:rPr>
        <w:t xml:space="preserve"> </w:t>
      </w:r>
      <w:r w:rsidR="00714914" w:rsidRPr="001E2215">
        <w:rPr>
          <w:rFonts w:ascii="Times New Roman" w:hAnsi="Times New Roman" w:cs="Times New Roman"/>
          <w:sz w:val="24"/>
          <w:szCs w:val="24"/>
          <w:lang w:val="en-US"/>
        </w:rPr>
        <w:t>3</w:t>
      </w:r>
      <w:r w:rsidR="00521453" w:rsidRPr="001E2215">
        <w:rPr>
          <w:rFonts w:ascii="Times New Roman" w:hAnsi="Times New Roman" w:cs="Times New Roman"/>
          <w:sz w:val="24"/>
          <w:szCs w:val="24"/>
          <w:lang w:val="en-US"/>
        </w:rPr>
        <w:t xml:space="preserve"> </w:t>
      </w:r>
      <w:r w:rsidR="00714914" w:rsidRPr="001E2215">
        <w:rPr>
          <w:rFonts w:ascii="Times New Roman" w:hAnsi="Times New Roman" w:cs="Times New Roman"/>
          <w:sz w:val="24"/>
          <w:szCs w:val="24"/>
        </w:rPr>
        <w:t xml:space="preserve">didapatkan  </w:t>
      </w:r>
      <w:r w:rsidR="00714914" w:rsidRPr="001E2215">
        <w:rPr>
          <w:rFonts w:ascii="Times New Roman" w:hAnsi="Times New Roman" w:cs="Times New Roman"/>
          <w:i/>
          <w:sz w:val="24"/>
          <w:szCs w:val="24"/>
        </w:rPr>
        <w:t>perilaku pengobatan</w:t>
      </w:r>
      <w:r w:rsidR="00714914" w:rsidRPr="001E2215">
        <w:rPr>
          <w:rFonts w:ascii="Times New Roman" w:hAnsi="Times New Roman" w:cs="Times New Roman"/>
          <w:sz w:val="24"/>
          <w:szCs w:val="24"/>
        </w:rPr>
        <w:t xml:space="preserve"> tinggi 13, cukup 4, kurang 2, mekanisme koping sedang dengan perilaku pengobatan tinggi  4, cukup 2, kurang 1, mekanisme koping rendah dengan perilaku pengobatan tinggi 2, sedang 5, kurang 4. Untuk mengetahui hubungan mekanisme koping dengan perilaku pengobatan pada pasien TB di rumah sakit islam masyithoh bangil menggunakan uji statistik </w:t>
      </w:r>
      <w:r w:rsidR="00714914" w:rsidRPr="001E2215">
        <w:rPr>
          <w:rFonts w:ascii="Times New Roman" w:hAnsi="Times New Roman" w:cs="Times New Roman"/>
          <w:i/>
          <w:sz w:val="24"/>
          <w:szCs w:val="24"/>
        </w:rPr>
        <w:t xml:space="preserve">Spearman Rank </w:t>
      </w:r>
      <w:r w:rsidR="00714914" w:rsidRPr="001E2215">
        <w:rPr>
          <w:rFonts w:ascii="Times New Roman" w:hAnsi="Times New Roman" w:cs="Times New Roman"/>
          <w:sz w:val="24"/>
          <w:szCs w:val="24"/>
        </w:rPr>
        <w:t xml:space="preserve">dengan </w:t>
      </w:r>
      <w:r w:rsidR="00714914" w:rsidRPr="001E2215">
        <w:rPr>
          <w:rFonts w:ascii="Times New Roman" w:hAnsi="Times New Roman" w:cs="Times New Roman"/>
          <w:i/>
          <w:sz w:val="24"/>
          <w:szCs w:val="24"/>
        </w:rPr>
        <w:t xml:space="preserve">bantuan software program </w:t>
      </w:r>
      <w:r w:rsidR="00714914" w:rsidRPr="001E2215">
        <w:rPr>
          <w:rFonts w:ascii="Times New Roman" w:hAnsi="Times New Roman" w:cs="Times New Roman"/>
          <w:sz w:val="24"/>
          <w:szCs w:val="24"/>
        </w:rPr>
        <w:t xml:space="preserve">SPSS </w:t>
      </w:r>
      <w:r w:rsidR="00714914" w:rsidRPr="001E2215">
        <w:rPr>
          <w:rFonts w:ascii="Times New Roman" w:hAnsi="Times New Roman" w:cs="Times New Roman"/>
          <w:i/>
          <w:sz w:val="24"/>
          <w:szCs w:val="24"/>
        </w:rPr>
        <w:t>for window</w:t>
      </w:r>
      <w:r w:rsidR="00714914" w:rsidRPr="001E2215">
        <w:rPr>
          <w:rFonts w:ascii="Times New Roman" w:hAnsi="Times New Roman" w:cs="Times New Roman"/>
          <w:sz w:val="24"/>
          <w:szCs w:val="24"/>
        </w:rPr>
        <w:t>s dari hasil uji korelasi tersebut didapatkan data r (koefisian korelasi) = 0,358 artinya tingkat kekuatan hubungan (korelasi) antara mekanisme koping</w:t>
      </w:r>
      <w:r w:rsidR="00714914" w:rsidRPr="001E2215">
        <w:rPr>
          <w:rFonts w:ascii="Times New Roman" w:hAnsi="Times New Roman" w:cs="Times New Roman"/>
          <w:i/>
          <w:sz w:val="24"/>
          <w:szCs w:val="24"/>
        </w:rPr>
        <w:t xml:space="preserve"> </w:t>
      </w:r>
      <w:r w:rsidR="00714914" w:rsidRPr="001E2215">
        <w:rPr>
          <w:rFonts w:ascii="Times New Roman" w:hAnsi="Times New Roman" w:cs="Times New Roman"/>
          <w:sz w:val="24"/>
          <w:szCs w:val="24"/>
        </w:rPr>
        <w:t xml:space="preserve">dengan perilaku pengobatan adalah nilai koefisien korelasi bernilai positif. Sedangkan nilai </w:t>
      </w:r>
      <w:r w:rsidR="00714914" w:rsidRPr="001E2215">
        <w:rPr>
          <w:rFonts w:ascii="Times New Roman" w:hAnsi="Times New Roman" w:cs="Times New Roman"/>
          <w:i/>
          <w:sz w:val="24"/>
          <w:szCs w:val="24"/>
        </w:rPr>
        <w:t>p</w:t>
      </w:r>
      <w:r w:rsidR="00714914" w:rsidRPr="001E2215">
        <w:rPr>
          <w:rFonts w:ascii="Times New Roman" w:hAnsi="Times New Roman" w:cs="Times New Roman"/>
          <w:sz w:val="24"/>
          <w:szCs w:val="24"/>
        </w:rPr>
        <w:t xml:space="preserve">=0,013 dengan tingkat signifikan </w:t>
      </w:r>
      <w:r w:rsidR="00714914" w:rsidRPr="001E2215">
        <w:rPr>
          <w:rFonts w:ascii="Times New Roman" w:hAnsi="Times New Roman" w:cs="Times New Roman"/>
          <w:i/>
          <w:sz w:val="24"/>
          <w:szCs w:val="24"/>
        </w:rPr>
        <w:t xml:space="preserve">α </w:t>
      </w:r>
      <w:r w:rsidR="00714914" w:rsidRPr="001E2215">
        <w:rPr>
          <w:rFonts w:ascii="Times New Roman" w:hAnsi="Times New Roman" w:cs="Times New Roman"/>
          <w:sz w:val="24"/>
          <w:szCs w:val="24"/>
        </w:rPr>
        <w:t>: 0,05 (</w:t>
      </w:r>
      <w:r w:rsidR="00714914" w:rsidRPr="001E2215">
        <w:rPr>
          <w:rFonts w:ascii="Times New Roman" w:hAnsi="Times New Roman" w:cs="Times New Roman"/>
          <w:i/>
          <w:sz w:val="24"/>
          <w:szCs w:val="24"/>
        </w:rPr>
        <w:t>p &lt; α = 0,05</w:t>
      </w:r>
      <w:r w:rsidR="00714914" w:rsidRPr="001E2215">
        <w:rPr>
          <w:rFonts w:ascii="Times New Roman" w:hAnsi="Times New Roman" w:cs="Times New Roman"/>
          <w:sz w:val="24"/>
          <w:szCs w:val="24"/>
        </w:rPr>
        <w:t>), dengan n (sample) = 30 sehingga dapat dinyatakan bahwa H1 diterima, yang artinya ada hubungan antara mekanisme koping dengan perilaku pengobatan pada pasien TB Di Rumah Sakit Islam Masyithoh Bangil.</w:t>
      </w:r>
    </w:p>
    <w:p w14:paraId="11047631" w14:textId="77777777" w:rsidR="004C1764" w:rsidRPr="001E2215" w:rsidRDefault="004C1764" w:rsidP="001E2215">
      <w:pPr>
        <w:spacing w:after="0" w:line="240" w:lineRule="auto"/>
        <w:ind w:firstLine="720"/>
        <w:jc w:val="both"/>
        <w:rPr>
          <w:rFonts w:ascii="Times New Roman" w:hAnsi="Times New Roman" w:cs="Times New Roman"/>
          <w:i/>
          <w:sz w:val="24"/>
          <w:szCs w:val="24"/>
        </w:rPr>
      </w:pPr>
    </w:p>
    <w:p w14:paraId="692E3BA7" w14:textId="64BC1746" w:rsidR="007762C0" w:rsidRPr="001E2215" w:rsidRDefault="00CF6DA5" w:rsidP="001E2215">
      <w:pPr>
        <w:pStyle w:val="ListParagraph"/>
        <w:spacing w:after="0" w:line="240" w:lineRule="auto"/>
        <w:ind w:left="0"/>
        <w:jc w:val="center"/>
        <w:rPr>
          <w:rFonts w:ascii="Times New Roman" w:hAnsi="Times New Roman" w:cs="Times New Roman"/>
          <w:b/>
          <w:bCs/>
          <w:sz w:val="24"/>
          <w:szCs w:val="24"/>
        </w:rPr>
      </w:pPr>
      <w:r w:rsidRPr="001E2215">
        <w:rPr>
          <w:rFonts w:ascii="Times New Roman" w:hAnsi="Times New Roman" w:cs="Times New Roman"/>
          <w:b/>
          <w:bCs/>
          <w:sz w:val="24"/>
          <w:szCs w:val="24"/>
        </w:rPr>
        <w:t>PEMBAHASAN</w:t>
      </w:r>
    </w:p>
    <w:p w14:paraId="1ED5CB72" w14:textId="77777777" w:rsidR="004C1764" w:rsidRPr="001E2215" w:rsidRDefault="004C1764" w:rsidP="001E2215">
      <w:pPr>
        <w:pStyle w:val="ListParagraph"/>
        <w:spacing w:after="0" w:line="240" w:lineRule="auto"/>
        <w:ind w:left="0"/>
        <w:jc w:val="both"/>
        <w:rPr>
          <w:rFonts w:ascii="Times New Roman" w:hAnsi="Times New Roman" w:cs="Times New Roman"/>
          <w:b/>
          <w:bCs/>
          <w:sz w:val="24"/>
          <w:szCs w:val="24"/>
        </w:rPr>
      </w:pPr>
    </w:p>
    <w:p w14:paraId="21201D3A" w14:textId="3A29D065" w:rsidR="00714914" w:rsidRPr="001E2215" w:rsidRDefault="00714914" w:rsidP="001E2215">
      <w:pPr>
        <w:pStyle w:val="ListParagraph"/>
        <w:spacing w:after="0" w:line="240" w:lineRule="auto"/>
        <w:ind w:left="0" w:firstLine="540"/>
        <w:jc w:val="both"/>
        <w:rPr>
          <w:rFonts w:ascii="Times New Roman" w:hAnsi="Times New Roman" w:cs="Times New Roman"/>
          <w:sz w:val="24"/>
          <w:szCs w:val="24"/>
        </w:rPr>
      </w:pPr>
      <w:r w:rsidRPr="001E2215">
        <w:rPr>
          <w:rFonts w:ascii="Times New Roman" w:hAnsi="Times New Roman" w:cs="Times New Roman"/>
          <w:sz w:val="24"/>
          <w:szCs w:val="24"/>
        </w:rPr>
        <w:t>Dari hasil penelitain didapatkan ada hubungan mekanisme koping dengan perilaku pengobatan pada pasien TB di Rumah Sakit Masyithoh Bangil di dapatkan nilai p=0,013 dengan tingkat signifikan (</w:t>
      </w:r>
      <w:r w:rsidRPr="001E2215">
        <w:rPr>
          <w:rFonts w:ascii="Times New Roman" w:hAnsi="Times New Roman" w:cs="Times New Roman"/>
          <w:i/>
          <w:sz w:val="24"/>
          <w:szCs w:val="24"/>
        </w:rPr>
        <w:t>p ≤ α = 0,05</w:t>
      </w:r>
      <w:r w:rsidRPr="001E2215">
        <w:rPr>
          <w:rFonts w:ascii="Times New Roman" w:hAnsi="Times New Roman" w:cs="Times New Roman"/>
          <w:sz w:val="24"/>
          <w:szCs w:val="24"/>
        </w:rPr>
        <w:t>). Namun ada beberapa responden yang berada di kategori 1-6 responden sudah memiliki mekanisme koping tetapi kualitas hidunya cukup.</w:t>
      </w: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Perilaku Pengobatan juga dipengaruhi oleh kelompok usai karna sebagian responden  memiliki kelompok usai mayoritas &gt;62 tahun yaitu sebanyak </w:t>
      </w:r>
      <w:r w:rsidRPr="001E2215">
        <w:rPr>
          <w:rFonts w:ascii="Times New Roman" w:hAnsi="Times New Roman" w:cs="Times New Roman"/>
          <w:sz w:val="24"/>
          <w:szCs w:val="24"/>
          <w:lang w:val="en-US"/>
        </w:rPr>
        <w:t>4</w:t>
      </w:r>
      <w:r w:rsidRPr="001E2215">
        <w:rPr>
          <w:rFonts w:ascii="Times New Roman" w:hAnsi="Times New Roman" w:cs="Times New Roman"/>
          <w:sz w:val="24"/>
          <w:szCs w:val="24"/>
        </w:rPr>
        <w:t xml:space="preserve"> responden (</w:t>
      </w:r>
      <w:r w:rsidRPr="001E2215">
        <w:rPr>
          <w:rFonts w:ascii="Times New Roman" w:hAnsi="Times New Roman" w:cs="Times New Roman"/>
          <w:sz w:val="24"/>
          <w:szCs w:val="24"/>
          <w:lang w:val="en-US"/>
        </w:rPr>
        <w:t>1</w:t>
      </w:r>
      <w:r w:rsidRPr="001E2215">
        <w:rPr>
          <w:rFonts w:ascii="Times New Roman" w:hAnsi="Times New Roman" w:cs="Times New Roman"/>
          <w:sz w:val="24"/>
          <w:szCs w:val="24"/>
        </w:rPr>
        <w:t xml:space="preserve">5%). Hal ini sejalan dengan penelitian Netuveli </w:t>
      </w:r>
      <w:r w:rsidRPr="001E2215">
        <w:rPr>
          <w:rFonts w:ascii="Times New Roman" w:hAnsi="Times New Roman" w:cs="Times New Roman"/>
          <w:i/>
          <w:sz w:val="24"/>
          <w:szCs w:val="24"/>
        </w:rPr>
        <w:t>et al</w:t>
      </w:r>
      <w:r w:rsidRPr="001E2215">
        <w:rPr>
          <w:rFonts w:ascii="Times New Roman" w:hAnsi="Times New Roman" w:cs="Times New Roman"/>
          <w:sz w:val="24"/>
          <w:szCs w:val="24"/>
        </w:rPr>
        <w:t xml:space="preserve">, (2018) Dampak usia terhadap kualitas hidup dapat terlihat hanya pada kelompok usia 75 tahun ke atas. Kualitas hidup terlihat meningkat pada usia 50-65 tahun dan sekitar usia 85 tahun kualitas hidup mulai menurun. Sedangkan menurut penelitian Chiquita, (2019) Aktivitas fisik yang dilakukan sehari-hari oleh penderita mempunyai korelasi positif yang bemakna kepada perilaku pengobatan, yang berarti bahwa semakin pasien mandiri dalam melakukan aktivitas fisik sehingga kualitas hidup penderita akan bertambah baik. </w:t>
      </w:r>
    </w:p>
    <w:p w14:paraId="680DED78" w14:textId="77777777" w:rsidR="00714914" w:rsidRPr="001E2215" w:rsidRDefault="00714914" w:rsidP="001E2215">
      <w:pPr>
        <w:pStyle w:val="ListParagraph"/>
        <w:spacing w:after="0" w:line="240" w:lineRule="auto"/>
        <w:ind w:left="0" w:firstLine="540"/>
        <w:jc w:val="both"/>
        <w:rPr>
          <w:rFonts w:ascii="Times New Roman" w:hAnsi="Times New Roman" w:cs="Times New Roman"/>
          <w:sz w:val="24"/>
          <w:szCs w:val="24"/>
        </w:rPr>
      </w:pP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Mekanisme koping akan mempengaruhi seseorang terutama bagi penderita dalam mempertahankan kesehatannya, peranan keluarga dalam perawatan penderita antara lain menjaga dan merawat penderita, mempertahankan dan meningkatkan status mental, mengantisipasi perubahan sosial ekonomi serta memberikan motivasi dukungan dan memfasilitasi kebutuhan spiritual bagi penderita, bila dukungan keluarga tinggi maka dapat menutunkan angka kesakitan dan akan kematian yang akhirnya akan meningkatkan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penderita, meningkatnya kesehatan akan meningkatnya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individu, dukungan keluarga diperlukan untuk meningkatkan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seseorang. (Darmajo, 2021).</w:t>
      </w:r>
    </w:p>
    <w:p w14:paraId="795C05A8" w14:textId="77777777" w:rsidR="00714914" w:rsidRPr="001E2215" w:rsidRDefault="00714914" w:rsidP="001E2215">
      <w:pPr>
        <w:pStyle w:val="ListParagraph"/>
        <w:spacing w:after="0" w:line="240" w:lineRule="auto"/>
        <w:ind w:left="0" w:firstLine="540"/>
        <w:jc w:val="both"/>
        <w:rPr>
          <w:rFonts w:ascii="Times New Roman" w:hAnsi="Times New Roman" w:cs="Times New Roman"/>
          <w:sz w:val="24"/>
          <w:szCs w:val="24"/>
        </w:rPr>
      </w:pP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Menurut Arikunto (2019)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dipengaruhi oleh tingkat kemandirian, kondisi fisik dan psikologis, aktifitas sosial, interaksi sosial dan fungsi keluarga. Pada </w:t>
      </w:r>
      <w:r w:rsidRPr="001E2215">
        <w:rPr>
          <w:rFonts w:ascii="Times New Roman" w:hAnsi="Times New Roman" w:cs="Times New Roman"/>
          <w:sz w:val="24"/>
          <w:szCs w:val="24"/>
        </w:rPr>
        <w:lastRenderedPageBreak/>
        <w:t xml:space="preserve">umumnya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mengalami keterbatasan, sehingga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pada penderita menjadi mengalami penurunan. Agar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penderita meningkat, maka dalam penyesuaian diri dan penerimaan segala perubahan yang dialami, penderita harus mampu melakukan hal tersebut.</w:t>
      </w:r>
    </w:p>
    <w:p w14:paraId="5A5201E7" w14:textId="77777777" w:rsidR="00714914" w:rsidRPr="001E2215" w:rsidRDefault="00714914" w:rsidP="001E2215">
      <w:pPr>
        <w:pStyle w:val="ListParagraph"/>
        <w:spacing w:after="0" w:line="240" w:lineRule="auto"/>
        <w:ind w:left="0" w:firstLine="540"/>
        <w:jc w:val="both"/>
        <w:rPr>
          <w:rFonts w:ascii="Times New Roman" w:hAnsi="Times New Roman" w:cs="Times New Roman"/>
          <w:sz w:val="24"/>
          <w:szCs w:val="24"/>
        </w:rPr>
      </w:pP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Bagaimanapun, tingginya manfaat dari dukungan sosial yang diberikan baik dari keluarga ataupun orang-orang disekitar penderita, bergantung pada persepsi penderita itu sendiri mengenai dukungan tersebut. Dalam kata lain, tingginya tingkat kesejahteraan individu, bergantung pada keyakinan masing-masing individu bahwa mereka mendapatkan dukungan yang besar, tidak peduli betapa besarnya bentuk dukungan tersebut, ataupun seberapa banyak orang yang memberikan dukungan tersebut. Kebutuhan akan dukungan dan jumlah dari dukungan yang diterima penderita menjadi perhatian utama bagi para penderita, karena di masa  lampau, keluarga selalu memainkan peran penting dalam menentukan status kesejahteraan dan keamanan penderita. (Okamoto, 2019).</w:t>
      </w:r>
    </w:p>
    <w:p w14:paraId="171FEF22" w14:textId="77777777" w:rsidR="00714914" w:rsidRPr="001E2215" w:rsidRDefault="00714914" w:rsidP="001E2215">
      <w:pPr>
        <w:pStyle w:val="ListParagraph"/>
        <w:spacing w:after="0" w:line="240" w:lineRule="auto"/>
        <w:ind w:left="0" w:firstLine="540"/>
        <w:jc w:val="both"/>
        <w:rPr>
          <w:rFonts w:ascii="Times New Roman" w:hAnsi="Times New Roman" w:cs="Times New Roman"/>
          <w:sz w:val="24"/>
          <w:szCs w:val="24"/>
        </w:rPr>
      </w:pP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Seiring bertambahnya usia, kebutuhan akan kesehatan, perawatan, ataupun perlindungan terhadap bahaya, akan semakin besar, disinilah fungsi keluarga untuk memberikan dukungan instrumental kepada penderita berupa bantuan fisik, uang, pekerjaan dan alat seperti buku, koran dan televisi, perawatan kesehatan, perlindungan dari bahaya, ataupun kebutuhan finansial. Selain kebutuhan finansial yang dapat dipenuhi oleh keluarga yang merawat penderita, dukungan instrumental dapat pula diberikan dalam bentuk keberadaan atau kehadiran anggota keluarga yang merawat penderita. Perubahan fisiologis yang dialami penderita menyebabkan berkurangnya kemampuan penderita untuk memenuhi kebutuhannya sehari- hari.</w:t>
      </w:r>
    </w:p>
    <w:p w14:paraId="2301B095" w14:textId="3F25BAA0" w:rsidR="00E92B43" w:rsidRPr="001E2215" w:rsidRDefault="00714914" w:rsidP="001E2215">
      <w:pPr>
        <w:pStyle w:val="ListParagraph"/>
        <w:spacing w:after="0" w:line="240" w:lineRule="auto"/>
        <w:ind w:left="0" w:firstLine="540"/>
        <w:jc w:val="both"/>
        <w:rPr>
          <w:rFonts w:ascii="Times New Roman" w:hAnsi="Times New Roman" w:cs="Times New Roman"/>
          <w:sz w:val="24"/>
          <w:szCs w:val="24"/>
          <w:lang w:val="en-US"/>
        </w:rPr>
      </w:pP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Faktor-faktor seperti dukungan sosial dan persepsi terhadap lingkungan, sangat berpengaruh terhadap kondisi para penderita untuk mem</w:t>
      </w:r>
      <w:r w:rsidRPr="001E2215">
        <w:rPr>
          <w:rFonts w:ascii="Times New Roman" w:hAnsi="Times New Roman" w:cs="Times New Roman"/>
          <w:sz w:val="24"/>
          <w:szCs w:val="24"/>
          <w:lang w:val="en-US"/>
        </w:rPr>
        <w:t>p</w:t>
      </w:r>
      <w:r w:rsidRPr="001E2215">
        <w:rPr>
          <w:rFonts w:ascii="Times New Roman" w:hAnsi="Times New Roman" w:cs="Times New Roman"/>
          <w:sz w:val="24"/>
          <w:szCs w:val="24"/>
        </w:rPr>
        <w:t>eroleh</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yang baik. Kurangnya dukungan sosial yang dirasakan nampak dari keluhannya bahwa ia cenderung merasa sendiri, tidak memiliki teman dan jarang bergaul dengan tetangga. penderita yang  tidak mendapatkan perhatian dari anak-anak mereka yang sudah dewasa, kematian istri atau suami dapat menjadi faktor pemicu munculnya rasa kesepian. (Margaretta, 2020). Mengapa hal ini terjadi karna ada kesesuaian antara hasil penelitian dan teori yang menyatakan ada hubungan mekanisme koping dengan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pada penderita pasien tb paru dirumah sakit islam masyithoh bangil. Jadi dapat di simpulkan bahwa semakin tinggi mekanisme koping maka semakin baik pula</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penderita, sebaliknya semakin rendah mekanisme koping maka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nya juga menurun</w:t>
      </w:r>
      <w:r w:rsidR="0090233B" w:rsidRPr="001E2215">
        <w:rPr>
          <w:rFonts w:ascii="Times New Roman" w:hAnsi="Times New Roman" w:cs="Times New Roman"/>
          <w:sz w:val="24"/>
          <w:szCs w:val="24"/>
        </w:rPr>
        <w:t>.</w:t>
      </w:r>
    </w:p>
    <w:p w14:paraId="59C1C48D" w14:textId="77777777" w:rsidR="005F5DE6" w:rsidRPr="001E2215" w:rsidRDefault="005F5DE6" w:rsidP="001E2215">
      <w:pPr>
        <w:spacing w:after="0" w:line="240" w:lineRule="auto"/>
        <w:rPr>
          <w:rFonts w:ascii="Times New Roman" w:hAnsi="Times New Roman" w:cs="Times New Roman"/>
          <w:b/>
          <w:bCs/>
          <w:sz w:val="24"/>
          <w:szCs w:val="24"/>
        </w:rPr>
      </w:pPr>
    </w:p>
    <w:p w14:paraId="37D12876" w14:textId="70B48E3E" w:rsidR="00222C9F" w:rsidRPr="001E2215" w:rsidRDefault="00CF6DA5" w:rsidP="001E2215">
      <w:pPr>
        <w:spacing w:after="0" w:line="240" w:lineRule="auto"/>
        <w:jc w:val="center"/>
        <w:rPr>
          <w:rFonts w:ascii="Times New Roman" w:hAnsi="Times New Roman" w:cs="Times New Roman"/>
          <w:b/>
          <w:bCs/>
          <w:sz w:val="24"/>
          <w:szCs w:val="24"/>
        </w:rPr>
      </w:pPr>
      <w:r w:rsidRPr="001E2215">
        <w:rPr>
          <w:rFonts w:ascii="Times New Roman" w:hAnsi="Times New Roman" w:cs="Times New Roman"/>
          <w:b/>
          <w:bCs/>
          <w:sz w:val="24"/>
          <w:szCs w:val="24"/>
        </w:rPr>
        <w:t>KESIMPULAN DAN SARAN</w:t>
      </w:r>
    </w:p>
    <w:p w14:paraId="4CF54F0F" w14:textId="77777777" w:rsidR="00A75DBE" w:rsidRPr="001E2215" w:rsidRDefault="00A75DBE" w:rsidP="001E2215">
      <w:pPr>
        <w:spacing w:after="0" w:line="240" w:lineRule="auto"/>
        <w:jc w:val="both"/>
        <w:rPr>
          <w:rFonts w:ascii="Times New Roman" w:hAnsi="Times New Roman" w:cs="Times New Roman"/>
          <w:b/>
          <w:bCs/>
          <w:sz w:val="24"/>
          <w:szCs w:val="24"/>
        </w:rPr>
      </w:pPr>
    </w:p>
    <w:p w14:paraId="7BD8B604" w14:textId="712C9080" w:rsidR="006130D6" w:rsidRPr="001E2215" w:rsidRDefault="00714914" w:rsidP="001E2215">
      <w:pPr>
        <w:spacing w:after="0" w:line="240" w:lineRule="auto"/>
        <w:ind w:firstLine="568"/>
        <w:jc w:val="both"/>
        <w:rPr>
          <w:rFonts w:ascii="Times New Roman" w:hAnsi="Times New Roman" w:cs="Times New Roman"/>
          <w:b/>
          <w:sz w:val="24"/>
          <w:szCs w:val="24"/>
        </w:rPr>
      </w:pPr>
      <w:r w:rsidRPr="001E2215">
        <w:rPr>
          <w:rFonts w:ascii="Times New Roman" w:hAnsi="Times New Roman" w:cs="Times New Roman"/>
          <w:sz w:val="24"/>
          <w:szCs w:val="24"/>
        </w:rPr>
        <w:t>Dari hasil penelitian dan pembahasan penelitian di atas dapat disimpulkan sebagai berikut</w:t>
      </w: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w:t>
      </w:r>
      <w:r w:rsidRPr="001E2215">
        <w:rPr>
          <w:rFonts w:ascii="Times New Roman" w:hAnsi="Times New Roman" w:cs="Times New Roman"/>
          <w:b/>
          <w:bCs/>
          <w:sz w:val="24"/>
          <w:szCs w:val="24"/>
          <w:lang w:val="en-US"/>
        </w:rPr>
        <w:t xml:space="preserve"> </w:t>
      </w:r>
      <w:r w:rsidRPr="001E2215">
        <w:rPr>
          <w:rFonts w:ascii="Times New Roman" w:hAnsi="Times New Roman" w:cs="Times New Roman"/>
          <w:sz w:val="24"/>
          <w:szCs w:val="24"/>
        </w:rPr>
        <w:t xml:space="preserve">Mekanisme koping pada penderita yang menderita tb paru </w:t>
      </w:r>
      <w:r w:rsidRPr="001E2215">
        <w:rPr>
          <w:rFonts w:ascii="Times New Roman" w:hAnsi="Times New Roman" w:cs="Times New Roman"/>
          <w:sz w:val="24"/>
          <w:szCs w:val="24"/>
          <w:lang w:val="en-US"/>
        </w:rPr>
        <w:t>d</w:t>
      </w:r>
      <w:r w:rsidRPr="001E2215">
        <w:rPr>
          <w:rFonts w:ascii="Times New Roman" w:hAnsi="Times New Roman" w:cs="Times New Roman"/>
          <w:sz w:val="24"/>
          <w:szCs w:val="24"/>
        </w:rPr>
        <w:t xml:space="preserve">i rumah sakit islam masyithoh bangil mayoritas memiliki kategori mekanisme koping tinggi yaitu sebanyak </w:t>
      </w:r>
      <w:r w:rsidRPr="001E2215">
        <w:rPr>
          <w:rFonts w:ascii="Times New Roman" w:hAnsi="Times New Roman" w:cs="Times New Roman"/>
          <w:sz w:val="24"/>
          <w:szCs w:val="24"/>
          <w:lang w:val="en-US"/>
        </w:rPr>
        <w:t>20</w:t>
      </w:r>
      <w:r w:rsidRPr="001E2215">
        <w:rPr>
          <w:rFonts w:ascii="Times New Roman" w:hAnsi="Times New Roman" w:cs="Times New Roman"/>
          <w:sz w:val="24"/>
          <w:szCs w:val="24"/>
        </w:rPr>
        <w:t xml:space="preserve"> responden (</w:t>
      </w:r>
      <w:r w:rsidRPr="001E2215">
        <w:rPr>
          <w:rFonts w:ascii="Times New Roman" w:hAnsi="Times New Roman" w:cs="Times New Roman"/>
          <w:sz w:val="24"/>
          <w:szCs w:val="24"/>
          <w:lang w:val="en-US"/>
        </w:rPr>
        <w:t>74</w:t>
      </w:r>
      <w:r w:rsidRPr="001E2215">
        <w:rPr>
          <w:rFonts w:ascii="Times New Roman" w:hAnsi="Times New Roman" w:cs="Times New Roman"/>
          <w:sz w:val="24"/>
          <w:szCs w:val="24"/>
        </w:rPr>
        <w:t>%).</w:t>
      </w:r>
      <w:r w:rsidRPr="001E2215">
        <w:rPr>
          <w:rFonts w:ascii="Times New Roman" w:hAnsi="Times New Roman" w:cs="Times New Roman"/>
          <w:b/>
          <w:bCs/>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pada penderita yang menderita tb </w:t>
      </w:r>
      <w:proofErr w:type="gramStart"/>
      <w:r w:rsidRPr="001E2215">
        <w:rPr>
          <w:rFonts w:ascii="Times New Roman" w:hAnsi="Times New Roman" w:cs="Times New Roman"/>
          <w:sz w:val="24"/>
          <w:szCs w:val="24"/>
        </w:rPr>
        <w:t>paru  di</w:t>
      </w:r>
      <w:proofErr w:type="gramEnd"/>
      <w:r w:rsidRPr="001E2215">
        <w:rPr>
          <w:rFonts w:ascii="Times New Roman" w:hAnsi="Times New Roman" w:cs="Times New Roman"/>
          <w:sz w:val="24"/>
          <w:szCs w:val="24"/>
        </w:rPr>
        <w:t xml:space="preserve"> rumah sakit islam masyithoh bangil mayoritas memiliki kategori kualitas hidup baik yaitu </w:t>
      </w:r>
      <w:r w:rsidRPr="001E2215">
        <w:rPr>
          <w:rFonts w:ascii="Times New Roman" w:hAnsi="Times New Roman" w:cs="Times New Roman"/>
          <w:sz w:val="24"/>
          <w:szCs w:val="24"/>
          <w:lang w:val="en-US"/>
        </w:rPr>
        <w:t>20</w:t>
      </w:r>
      <w:r w:rsidRPr="001E2215">
        <w:rPr>
          <w:rFonts w:ascii="Times New Roman" w:hAnsi="Times New Roman" w:cs="Times New Roman"/>
          <w:sz w:val="24"/>
          <w:szCs w:val="24"/>
        </w:rPr>
        <w:t xml:space="preserve">  responden (7</w:t>
      </w:r>
      <w:r w:rsidRPr="001E2215">
        <w:rPr>
          <w:rFonts w:ascii="Times New Roman" w:hAnsi="Times New Roman" w:cs="Times New Roman"/>
          <w:sz w:val="24"/>
          <w:szCs w:val="24"/>
          <w:lang w:val="en-US"/>
        </w:rPr>
        <w:t>0</w:t>
      </w:r>
      <w:r w:rsidRPr="001E2215">
        <w:rPr>
          <w:rFonts w:ascii="Times New Roman" w:hAnsi="Times New Roman" w:cs="Times New Roman"/>
          <w:sz w:val="24"/>
          <w:szCs w:val="24"/>
        </w:rPr>
        <w:t xml:space="preserve">%).Ada Hubungan yang signifikan antara mekanisme koping dengan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pada penderita yang menderita </w:t>
      </w:r>
      <w:r w:rsidRPr="001E2215">
        <w:rPr>
          <w:rFonts w:ascii="Times New Roman" w:hAnsi="Times New Roman" w:cs="Times New Roman"/>
          <w:sz w:val="24"/>
          <w:szCs w:val="24"/>
          <w:lang w:val="en-US"/>
        </w:rPr>
        <w:t>d</w:t>
      </w:r>
      <w:r w:rsidRPr="001E2215">
        <w:rPr>
          <w:rFonts w:ascii="Times New Roman" w:hAnsi="Times New Roman" w:cs="Times New Roman"/>
          <w:sz w:val="24"/>
          <w:szCs w:val="24"/>
        </w:rPr>
        <w:t>i rumah sakit islam masyithoh bangil pasuruan yaitu p = 0,023 &lt; α :0,05.</w:t>
      </w:r>
      <w:r w:rsid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Sara</w:t>
      </w:r>
      <w:r w:rsidRPr="001E2215">
        <w:rPr>
          <w:rFonts w:ascii="Times New Roman" w:hAnsi="Times New Roman" w:cs="Times New Roman"/>
          <w:sz w:val="24"/>
          <w:szCs w:val="24"/>
          <w:lang w:val="en-US"/>
        </w:rPr>
        <w:t>n</w:t>
      </w:r>
      <w:r w:rsidRPr="001E2215">
        <w:rPr>
          <w:rFonts w:ascii="Times New Roman" w:hAnsi="Times New Roman" w:cs="Times New Roman"/>
          <w:b/>
          <w:bCs/>
          <w:sz w:val="24"/>
          <w:szCs w:val="24"/>
          <w:lang w:val="en-US"/>
        </w:rPr>
        <w:t xml:space="preserve"> </w:t>
      </w:r>
      <w:r w:rsidRPr="001E2215">
        <w:rPr>
          <w:rFonts w:ascii="Times New Roman" w:hAnsi="Times New Roman" w:cs="Times New Roman"/>
          <w:sz w:val="24"/>
          <w:szCs w:val="24"/>
        </w:rPr>
        <w:t>Bagi institusi pendidikan diharapkan untuk mengembangkan ilmu keperawatan paru dan komunitas, khususnya mekanisme koping</w:t>
      </w:r>
      <w:r w:rsidRPr="001E2215">
        <w:rPr>
          <w:rFonts w:ascii="Times New Roman" w:hAnsi="Times New Roman" w:cs="Times New Roman"/>
          <w:i/>
          <w:sz w:val="24"/>
          <w:szCs w:val="24"/>
        </w:rPr>
        <w:t xml:space="preserve"> </w:t>
      </w:r>
      <w:r w:rsidRPr="001E2215">
        <w:rPr>
          <w:rFonts w:ascii="Times New Roman" w:hAnsi="Times New Roman" w:cs="Times New Roman"/>
          <w:sz w:val="24"/>
          <w:szCs w:val="24"/>
        </w:rPr>
        <w:t xml:space="preserve">dan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pada penderita yang menderita tb paru.Bagi profesi keperawatan diharapkan dapat menjadi acuan dalam memberikan asuhan keperawatan pada penderita yang menderita tb </w:t>
      </w:r>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paru, selain itu, bagi profesi keperawatan diharapkan dapat mengevaluasi dan Memonitoring mekanisme koping dengan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 pada penderita yang menderita pasien tb paru.Bagi lahan penelitian diharapkan keluarga dapat mengingatkan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lang w:val="en-US"/>
        </w:rPr>
        <w:t xml:space="preserve"> </w:t>
      </w:r>
      <w:r w:rsidRPr="001E2215">
        <w:rPr>
          <w:rFonts w:ascii="Times New Roman" w:hAnsi="Times New Roman" w:cs="Times New Roman"/>
          <w:sz w:val="24"/>
          <w:szCs w:val="24"/>
        </w:rPr>
        <w:t xml:space="preserve">untuk menyempatkan hadir </w:t>
      </w:r>
      <w:r w:rsidRPr="001E2215">
        <w:rPr>
          <w:rFonts w:ascii="Times New Roman" w:hAnsi="Times New Roman" w:cs="Times New Roman"/>
          <w:i/>
          <w:sz w:val="24"/>
          <w:szCs w:val="24"/>
        </w:rPr>
        <w:lastRenderedPageBreak/>
        <w:t xml:space="preserve">check up </w:t>
      </w:r>
      <w:r w:rsidRPr="001E2215">
        <w:rPr>
          <w:rFonts w:ascii="Times New Roman" w:hAnsi="Times New Roman" w:cs="Times New Roman"/>
          <w:sz w:val="24"/>
          <w:szCs w:val="24"/>
        </w:rPr>
        <w:t>ke</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ruang</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poli</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paru</w:t>
      </w:r>
      <w:proofErr w:type="spellEnd"/>
      <w:r w:rsidRPr="001E2215">
        <w:rPr>
          <w:rFonts w:ascii="Times New Roman" w:hAnsi="Times New Roman" w:cs="Times New Roman"/>
          <w:sz w:val="24"/>
          <w:szCs w:val="24"/>
        </w:rPr>
        <w:t>, serta memperhatikan</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rPr>
        <w:t xml:space="preserve"> dengan cara mengingatkan </w:t>
      </w:r>
      <w:proofErr w:type="spellStart"/>
      <w:r w:rsidRPr="001E2215">
        <w:rPr>
          <w:rFonts w:ascii="Times New Roman" w:hAnsi="Times New Roman" w:cs="Times New Roman"/>
          <w:sz w:val="24"/>
          <w:szCs w:val="24"/>
          <w:lang w:val="en-US"/>
        </w:rPr>
        <w:t>penderita</w:t>
      </w:r>
      <w:proofErr w:type="spellEnd"/>
      <w:r w:rsidRPr="001E2215">
        <w:rPr>
          <w:rFonts w:ascii="Times New Roman" w:hAnsi="Times New Roman" w:cs="Times New Roman"/>
          <w:sz w:val="24"/>
          <w:szCs w:val="24"/>
        </w:rPr>
        <w:t xml:space="preserve"> meminum obat tiap hari, dan memberikan informasi tentang perkembangan atau penyakit yang mungkin sedang diderita oleh penderita, agar dapat mengetahui bagaimana perkembangan kesehatan penderita saat ini.Dari hasil penelitian ini diharapkan responden dapat melakukan </w:t>
      </w:r>
      <w:r w:rsidRPr="001E2215">
        <w:rPr>
          <w:rFonts w:ascii="Times New Roman" w:hAnsi="Times New Roman" w:cs="Times New Roman"/>
          <w:i/>
          <w:sz w:val="24"/>
          <w:szCs w:val="24"/>
        </w:rPr>
        <w:t xml:space="preserve">check up </w:t>
      </w:r>
      <w:r w:rsidRPr="001E2215">
        <w:rPr>
          <w:rFonts w:ascii="Times New Roman" w:hAnsi="Times New Roman" w:cs="Times New Roman"/>
          <w:sz w:val="24"/>
          <w:szCs w:val="24"/>
        </w:rPr>
        <w:t>secara teratur agar tetap normal dalam kesehatannya dan menerapkan gaya hidup sehat seperti melakukan aktifitas secara mandiri sesuai pekerjaan sehari-hari yang dilakukan responden, baik dilakukan secara mandiri maupun bersama dengan orang lain</w:t>
      </w:r>
      <w:r w:rsidRPr="001E2215">
        <w:rPr>
          <w:rFonts w:ascii="Times New Roman" w:hAnsi="Times New Roman" w:cs="Times New Roman"/>
          <w:sz w:val="24"/>
          <w:szCs w:val="24"/>
          <w:lang w:val="en-US"/>
        </w:rPr>
        <w:t xml:space="preserve"> dan </w:t>
      </w:r>
      <w:proofErr w:type="spellStart"/>
      <w:r w:rsidRPr="001E2215">
        <w:rPr>
          <w:rFonts w:ascii="Times New Roman" w:hAnsi="Times New Roman" w:cs="Times New Roman"/>
          <w:sz w:val="24"/>
          <w:szCs w:val="24"/>
          <w:lang w:val="en-US"/>
        </w:rPr>
        <w:t>keluarga</w:t>
      </w:r>
      <w:proofErr w:type="spellEnd"/>
      <w:r w:rsidRPr="001E2215">
        <w:rPr>
          <w:rFonts w:ascii="Times New Roman" w:hAnsi="Times New Roman" w:cs="Times New Roman"/>
          <w:sz w:val="24"/>
          <w:szCs w:val="24"/>
        </w:rPr>
        <w:t>, Hal tersebut bisa dilakukan agar</w:t>
      </w:r>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perilaku</w:t>
      </w:r>
      <w:proofErr w:type="spellEnd"/>
      <w:r w:rsidRPr="001E2215">
        <w:rPr>
          <w:rFonts w:ascii="Times New Roman" w:hAnsi="Times New Roman" w:cs="Times New Roman"/>
          <w:sz w:val="24"/>
          <w:szCs w:val="24"/>
          <w:lang w:val="en-US"/>
        </w:rPr>
        <w:t xml:space="preserve"> </w:t>
      </w:r>
      <w:proofErr w:type="spellStart"/>
      <w:r w:rsidRPr="001E2215">
        <w:rPr>
          <w:rFonts w:ascii="Times New Roman" w:hAnsi="Times New Roman" w:cs="Times New Roman"/>
          <w:sz w:val="24"/>
          <w:szCs w:val="24"/>
          <w:lang w:val="en-US"/>
        </w:rPr>
        <w:t>pengobatan</w:t>
      </w:r>
      <w:proofErr w:type="spellEnd"/>
      <w:r w:rsidRPr="001E2215">
        <w:rPr>
          <w:rFonts w:ascii="Times New Roman" w:hAnsi="Times New Roman" w:cs="Times New Roman"/>
          <w:sz w:val="24"/>
          <w:szCs w:val="24"/>
        </w:rPr>
        <w:t xml:space="preserve"> responden baik serta perlu mekanisme koping dan pendampingan dari keluarga sebagai motivator, perhatian, kepedulian dan keluarga membantu memfasilitasi kebutuhan penderita</w:t>
      </w:r>
    </w:p>
    <w:p w14:paraId="57B05B5A" w14:textId="77777777" w:rsidR="00714914" w:rsidRPr="001E2215" w:rsidRDefault="00714914" w:rsidP="001E2215">
      <w:pPr>
        <w:spacing w:after="0" w:line="240" w:lineRule="auto"/>
        <w:jc w:val="both"/>
        <w:rPr>
          <w:rFonts w:ascii="Times New Roman" w:hAnsi="Times New Roman" w:cs="Times New Roman"/>
          <w:sz w:val="24"/>
          <w:szCs w:val="24"/>
        </w:rPr>
      </w:pPr>
    </w:p>
    <w:p w14:paraId="5636E3D5" w14:textId="6E6D8D75" w:rsidR="0033057F" w:rsidRPr="001E2215" w:rsidRDefault="00A75DBE" w:rsidP="001E2215">
      <w:pPr>
        <w:spacing w:after="0" w:line="240" w:lineRule="auto"/>
        <w:jc w:val="center"/>
        <w:rPr>
          <w:rFonts w:ascii="Times New Roman" w:hAnsi="Times New Roman" w:cs="Times New Roman"/>
          <w:b/>
          <w:bCs/>
          <w:sz w:val="24"/>
          <w:szCs w:val="24"/>
          <w:lang w:val="en-US"/>
        </w:rPr>
      </w:pPr>
      <w:r w:rsidRPr="001E2215">
        <w:rPr>
          <w:rFonts w:ascii="Times New Roman" w:hAnsi="Times New Roman" w:cs="Times New Roman"/>
          <w:b/>
          <w:bCs/>
          <w:sz w:val="24"/>
          <w:szCs w:val="24"/>
          <w:lang w:val="en-US"/>
        </w:rPr>
        <w:t>DAFTAR PUSTAKA</w:t>
      </w:r>
    </w:p>
    <w:p w14:paraId="78A3587B" w14:textId="77777777" w:rsidR="00A75DBE" w:rsidRPr="001E2215" w:rsidRDefault="00A75DBE" w:rsidP="001E2215">
      <w:pPr>
        <w:spacing w:after="0" w:line="240" w:lineRule="auto"/>
        <w:jc w:val="both"/>
        <w:rPr>
          <w:rFonts w:ascii="Times New Roman" w:hAnsi="Times New Roman" w:cs="Times New Roman"/>
          <w:b/>
          <w:bCs/>
          <w:sz w:val="24"/>
          <w:szCs w:val="24"/>
          <w:lang w:val="en-US"/>
        </w:rPr>
      </w:pPr>
    </w:p>
    <w:p w14:paraId="2DA566B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Andayani, S., &amp; Astuti, Y. (2018). Prediksi Kejadian Penyakit Tuberkolosis Paru</w:t>
      </w:r>
      <w:r w:rsidRPr="001E2215">
        <w:rPr>
          <w:rFonts w:ascii="Times New Roman" w:eastAsia="Arial" w:hAnsi="Times New Roman" w:cs="Times New Roman"/>
          <w:sz w:val="24"/>
          <w:szCs w:val="24"/>
          <w:lang w:val="en-US"/>
        </w:rPr>
        <w:t xml:space="preserve"> </w:t>
      </w:r>
      <w:r w:rsidRPr="001E2215">
        <w:rPr>
          <w:rFonts w:ascii="Times New Roman" w:eastAsia="Arial" w:hAnsi="Times New Roman" w:cs="Times New Roman"/>
          <w:sz w:val="24"/>
          <w:szCs w:val="24"/>
        </w:rPr>
        <w:t>Berdasarkan Usia di Kabupaten Ponorogo Tahun 2016-2020. Indonesia Journal For Health Science.</w:t>
      </w:r>
    </w:p>
    <w:p w14:paraId="3D62BAF9"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Ardiansyah, M. (2019). Medikal Bedah. Jogjakarta: DIVA Press.</w:t>
      </w:r>
    </w:p>
    <w:p w14:paraId="0FABAE4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Arikunto (2019), Prosedur Penelitian, Jakarta : Rineka Cipta.</w:t>
      </w:r>
    </w:p>
    <w:p w14:paraId="4849F977"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Armiyati, Y., &amp; Rahayu, D. A. (2019). Faktor Yang Berkorelasi Terhadap Mekanisme Koping Pasien Ckd Yang Menjalani Hemodialisis Di Rsud Kota Semarang (Correlating factors of coping mechanism on CKD patients undergoing Hemodialysis in RSUD Kota Semarang).</w:t>
      </w:r>
    </w:p>
    <w:p w14:paraId="58F426FE"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Chrisnawati, Beda VM, Maratning A. (2017) pengalaman hidup pasien tuberkulosis yang menjalani pengobatan OAT (obat anti tuberkulosis) di wilayah kerja Puskesmas Pekauman Banjarmasin Tahun 2017. Water Resour Rural Dev [Internet]. </w:t>
      </w:r>
    </w:p>
    <w:p w14:paraId="2988B32B"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Dewi M &amp; A. Wawan. (2011). Teori &amp; Pengukuran Pengetahuan, Sikap, Dan Perilaku Manusia. Jogjakarta: Nuha Medika.  </w:t>
      </w:r>
    </w:p>
    <w:p w14:paraId="7C4E4ABD"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Dinas Kesehatan Propinsi Jawa Timur (2021). Profil Kesehatan Propinsi Jawa Timur</w:t>
      </w:r>
    </w:p>
    <w:p w14:paraId="629637DC"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Djojodibroto, D. (2014). Respirologi (Respiratory Medicine) (2nd ed.). Jakarta: EGC.</w:t>
      </w:r>
    </w:p>
    <w:p w14:paraId="37E9CEDC"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Dwi Rizki Putri WH. (2019) Skripsi Hubungan Mekanisme Koping Dengan Self Efficacy Pada Penderita Tb Paru  Di Puskesmas Tanah Kali  Kedinding Surabaya, STIKES Hangtuah Surabaya.</w:t>
      </w:r>
    </w:p>
    <w:p w14:paraId="1FB1A2E5"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Eka Dwi Kusyati (2018), Skripsi hubungan antara mekanisme koping  dengan tingkat kecemasan pasien gagal ginjal kronik yangmenjalani hemodialisis di rsud wates, FK Universitas Jendral Achmad Yani Yoogyakarta.</w:t>
      </w:r>
    </w:p>
    <w:p w14:paraId="7CC2DDE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Indotang, F. E. F. (2015). Hubugan Antara Dukungan Keluarga Dengan Mekanisme Koping Pasien Pada Pasien CA Mammae. The Sun Journal.</w:t>
      </w:r>
    </w:p>
    <w:p w14:paraId="5AC85916"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Kemenkes RI (2022) Infodatin Pusat Data dan Informasi Tuberkulosis. InfoDATIN. </w:t>
      </w:r>
      <w:r w:rsidRPr="001E2215">
        <w:rPr>
          <w:rFonts w:ascii="Times New Roman" w:eastAsia="Arial" w:hAnsi="Times New Roman" w:cs="Times New Roman"/>
          <w:sz w:val="24"/>
          <w:szCs w:val="24"/>
        </w:rPr>
        <w:fldChar w:fldCharType="begin"/>
      </w:r>
      <w:r w:rsidRPr="001E2215">
        <w:rPr>
          <w:rFonts w:ascii="Times New Roman" w:eastAsia="Arial" w:hAnsi="Times New Roman" w:cs="Times New Roman"/>
          <w:sz w:val="24"/>
          <w:szCs w:val="24"/>
        </w:rPr>
        <w:instrText>HYPERLINK "https://doi.org/2442-7659"</w:instrText>
      </w:r>
      <w:r w:rsidRPr="001E2215">
        <w:rPr>
          <w:rFonts w:ascii="Times New Roman" w:eastAsia="Arial" w:hAnsi="Times New Roman" w:cs="Times New Roman"/>
          <w:sz w:val="24"/>
          <w:szCs w:val="24"/>
        </w:rPr>
        <w:fldChar w:fldCharType="separate"/>
      </w:r>
      <w:r w:rsidRPr="001E2215">
        <w:rPr>
          <w:rStyle w:val="Hyperlink"/>
          <w:rFonts w:ascii="Times New Roman" w:eastAsia="Arial" w:hAnsi="Times New Roman" w:cs="Times New Roman"/>
          <w:sz w:val="24"/>
          <w:szCs w:val="24"/>
        </w:rPr>
        <w:t>https://doi.org/2442-7659</w:t>
      </w:r>
      <w:r w:rsidRPr="001E2215">
        <w:rPr>
          <w:rFonts w:ascii="Times New Roman" w:eastAsia="Arial" w:hAnsi="Times New Roman" w:cs="Times New Roman"/>
          <w:sz w:val="24"/>
          <w:szCs w:val="24"/>
        </w:rPr>
        <w:fldChar w:fldCharType="end"/>
      </w:r>
    </w:p>
    <w:p w14:paraId="530E7D3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Kemenkes RI. (2016). Peraturan Menteri Kesehatan Nomor 67 Tahun 2016 tentang penanggulangan Tuberkulosis. Jakarta.</w:t>
      </w:r>
    </w:p>
    <w:p w14:paraId="6DE70AE9"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Kementerian Kesehatan RI. (2018). Infodatin Pusat Data dan Informasi Tuberkulosis. InfoDATIN. </w:t>
      </w:r>
      <w:r w:rsidRPr="001E2215">
        <w:rPr>
          <w:rFonts w:ascii="Times New Roman" w:eastAsia="Arial" w:hAnsi="Times New Roman" w:cs="Times New Roman"/>
          <w:sz w:val="24"/>
          <w:szCs w:val="24"/>
        </w:rPr>
        <w:fldChar w:fldCharType="begin"/>
      </w:r>
      <w:r w:rsidRPr="001E2215">
        <w:rPr>
          <w:rFonts w:ascii="Times New Roman" w:eastAsia="Arial" w:hAnsi="Times New Roman" w:cs="Times New Roman"/>
          <w:sz w:val="24"/>
          <w:szCs w:val="24"/>
        </w:rPr>
        <w:instrText>HYPERLINK "https://doi.org/2442-7659"</w:instrText>
      </w:r>
      <w:r w:rsidRPr="001E2215">
        <w:rPr>
          <w:rFonts w:ascii="Times New Roman" w:eastAsia="Arial" w:hAnsi="Times New Roman" w:cs="Times New Roman"/>
          <w:sz w:val="24"/>
          <w:szCs w:val="24"/>
        </w:rPr>
        <w:fldChar w:fldCharType="separate"/>
      </w:r>
      <w:r w:rsidRPr="001E2215">
        <w:rPr>
          <w:rStyle w:val="Hyperlink"/>
          <w:rFonts w:ascii="Times New Roman" w:eastAsia="Arial" w:hAnsi="Times New Roman" w:cs="Times New Roman"/>
          <w:sz w:val="24"/>
          <w:szCs w:val="24"/>
        </w:rPr>
        <w:t>https://doi.org/2442-7659</w:t>
      </w:r>
      <w:r w:rsidRPr="001E2215">
        <w:rPr>
          <w:rFonts w:ascii="Times New Roman" w:eastAsia="Arial" w:hAnsi="Times New Roman" w:cs="Times New Roman"/>
          <w:sz w:val="24"/>
          <w:szCs w:val="24"/>
        </w:rPr>
        <w:fldChar w:fldCharType="end"/>
      </w:r>
    </w:p>
    <w:p w14:paraId="539A7B9D"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Krisdianto, M. A., &amp; Mulyanti. (2015). Mekanisme Koping Berhubungan dengan Tingkat Depresi pada Mahasiswa Tingkat Akhir. Jurnal Ners Dan Kebidanan Indonesia.</w:t>
      </w:r>
    </w:p>
    <w:p w14:paraId="68851052"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Lazulfa, R., Wirjatmadi, B., &amp; Adriani, M. (2013). Status Gizi Pasien Tuberkulosis dengan Sputum BTA (+) dan Sputum BTA (-), Universitas Airlangga.</w:t>
      </w:r>
    </w:p>
    <w:p w14:paraId="53D01545"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Manalu, H. S. P. (2010). Faktor-Faktor Yang Mempengaruhi Kejadian Tb Paru Dan Upaya Penanggulangannya Factors Affecting The Occurrence Of Pulmonary Tb And Efforts To Overcome Helper Sahat P Manalu.</w:t>
      </w:r>
    </w:p>
    <w:p w14:paraId="70CCDF17"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Muna, &amp; Sholeha. (2014). Motivasi Dan Dukungan Sosial Keluarga Mempengaruhi Kepatuhan Berobat Pada Pasien Tb Paru Di Poli Paru Bp4 Pamekasan. Jurnal Ilmiah Kesehatan,</w:t>
      </w:r>
    </w:p>
    <w:p w14:paraId="7E976C30"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lastRenderedPageBreak/>
        <w:t>Naga, S. S. (2012). Buku Panduan Lengkap Ilmu Penyakit Dalam. Jogjakarta: DIVA Press.</w:t>
      </w:r>
    </w:p>
    <w:p w14:paraId="121E70F1"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Nasir, A., &amp; Muhith, A. (2011). Dasar-dasar Keperawatan Jiwa. Jakarta: Salemba Medika.</w:t>
      </w:r>
    </w:p>
    <w:p w14:paraId="34DF78A3"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Notoadmojo (2012), Promosi Kesehatan dan Perilaku Kesehatan, Jakarta : Rineka Cipta.</w:t>
      </w:r>
    </w:p>
    <w:p w14:paraId="7C23C9B2"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Notoadmojo (2018), Metodologi Penelitian Kesehatan, Jakarta : Rineka Cipta.</w:t>
      </w:r>
    </w:p>
    <w:p w14:paraId="03FDB29F"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Nursalam (2020), Metode Penelitian Ilmu Keperawatan Edisi 5, Jakarta : Salemba Medika.</w:t>
      </w:r>
    </w:p>
    <w:p w14:paraId="36BA221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Saragi, S. (2011). Panduan Penggunaan Obat. Jakarta: Rosemata Publisher.  </w:t>
      </w:r>
    </w:p>
    <w:p w14:paraId="1DBB1CF5"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Sari Y. (2018) Gambaran stigma diri klien tuberkulosis paru (tb paru) yang menjalani pengobatan di Puskesmas Malingping. Media Ilmu Kesehatan.</w:t>
      </w:r>
    </w:p>
    <w:p w14:paraId="2E52B0DB"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Sedjati, F. (2013). Hubungan Antara Efikasi Diri Dan Dukungan Sosial Dengan Kebermaknaan Hidup Pada Penderita Tuberkulosis Paru Di Balai Pengobatan Penyakit Paru-Paru (BP4) Yogyakarta. Fakultas Psikologi Universitas Ahmad Dahlan Yogyakarta.</w:t>
      </w:r>
    </w:p>
    <w:p w14:paraId="355790D5"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Sejati, A., &amp; Sofiana, L. (2015). Faktor-Faktor Terjadinya Tuberkulosis. Jurnal Kesehatan Masyarakat.</w:t>
      </w:r>
    </w:p>
    <w:p w14:paraId="7B5C1BF5"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Setiadi (2013), Konsep dan Praktik Penulisan Riset Keperawatan Edisi 2, Yogyakarta: Graha Ilmu.</w:t>
      </w:r>
    </w:p>
    <w:p w14:paraId="17A98B61"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Sugiyono (2017), Metode Penelitian Kuantitatif, Kualitatif, Bandung : CV Alfabeta</w:t>
      </w:r>
    </w:p>
    <w:p w14:paraId="5E54C800"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 xml:space="preserve">Suharmiati, Maryani H. (2011) Analisis hubungan penggunaan obat FDC / Kombipak pada penderita yang didiagnosis TB paru berdasarkan karakteristik. Bul Penelit Sist Kesehat. </w:t>
      </w:r>
    </w:p>
    <w:p w14:paraId="758997F1"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Widianti, E., Hernawati, T., &amp; Sriati, A. (2014). Analisis Kebutuhan Psikososial Penderita</w:t>
      </w:r>
      <w:r w:rsidRPr="001E2215">
        <w:rPr>
          <w:rFonts w:ascii="Times New Roman" w:eastAsia="Arial" w:hAnsi="Times New Roman" w:cs="Times New Roman"/>
          <w:sz w:val="24"/>
          <w:szCs w:val="24"/>
          <w:lang w:val="en-US"/>
        </w:rPr>
        <w:t xml:space="preserve"> </w:t>
      </w:r>
      <w:r w:rsidRPr="001E2215">
        <w:rPr>
          <w:rFonts w:ascii="Times New Roman" w:eastAsia="Arial" w:hAnsi="Times New Roman" w:cs="Times New Roman"/>
          <w:sz w:val="24"/>
          <w:szCs w:val="24"/>
        </w:rPr>
        <w:t xml:space="preserve">Tuberkulosis Paru, (December). </w:t>
      </w:r>
      <w:r w:rsidRPr="001E2215">
        <w:rPr>
          <w:rFonts w:ascii="Times New Roman" w:eastAsia="Arial" w:hAnsi="Times New Roman" w:cs="Times New Roman"/>
          <w:sz w:val="24"/>
          <w:szCs w:val="24"/>
        </w:rPr>
        <w:fldChar w:fldCharType="begin"/>
      </w:r>
      <w:r w:rsidRPr="001E2215">
        <w:rPr>
          <w:rFonts w:ascii="Times New Roman" w:eastAsia="Arial" w:hAnsi="Times New Roman" w:cs="Times New Roman"/>
          <w:sz w:val="24"/>
          <w:szCs w:val="24"/>
        </w:rPr>
        <w:instrText>HYPERLINK "https://doi.org/10.7454/msk.v18i3.xxxx"</w:instrText>
      </w:r>
      <w:r w:rsidRPr="001E2215">
        <w:rPr>
          <w:rFonts w:ascii="Times New Roman" w:eastAsia="Arial" w:hAnsi="Times New Roman" w:cs="Times New Roman"/>
          <w:sz w:val="24"/>
          <w:szCs w:val="24"/>
        </w:rPr>
        <w:fldChar w:fldCharType="separate"/>
      </w:r>
      <w:r w:rsidRPr="001E2215">
        <w:rPr>
          <w:rStyle w:val="Hyperlink"/>
          <w:rFonts w:ascii="Times New Roman" w:eastAsia="Arial" w:hAnsi="Times New Roman" w:cs="Times New Roman"/>
          <w:sz w:val="24"/>
          <w:szCs w:val="24"/>
        </w:rPr>
        <w:t>https://doi.org/10.7454/msk.v18i3.xxxx</w:t>
      </w:r>
      <w:r w:rsidRPr="001E2215">
        <w:rPr>
          <w:rFonts w:ascii="Times New Roman" w:eastAsia="Arial" w:hAnsi="Times New Roman" w:cs="Times New Roman"/>
          <w:sz w:val="24"/>
          <w:szCs w:val="24"/>
        </w:rPr>
        <w:fldChar w:fldCharType="end"/>
      </w:r>
    </w:p>
    <w:p w14:paraId="3A96E0A0"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r w:rsidRPr="001E2215">
        <w:rPr>
          <w:rFonts w:ascii="Times New Roman" w:eastAsia="Arial" w:hAnsi="Times New Roman" w:cs="Times New Roman"/>
          <w:sz w:val="24"/>
          <w:szCs w:val="24"/>
        </w:rPr>
        <w:t>Wulandari, A. A., &amp; Adi, M. S. (2015). Faktor Risiko dan Potensi Penularan Tuberkulosis Paru di Kabupaten Kendal , Jawa Tengah. Jurnal Kesehatan Lingkungan Indonesia</w:t>
      </w:r>
      <w:r w:rsidRPr="001E2215">
        <w:rPr>
          <w:rFonts w:ascii="Times New Roman" w:eastAsia="Arial" w:hAnsi="Times New Roman" w:cs="Times New Roman"/>
          <w:sz w:val="24"/>
          <w:szCs w:val="24"/>
          <w:lang w:val="en-US"/>
        </w:rPr>
        <w:t xml:space="preserve"> </w:t>
      </w:r>
    </w:p>
    <w:p w14:paraId="49343F81"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rPr>
        <w:t>Potter. P.A., &amp; Perry ,A.G. (2010). Buku Ajar Fundamental Keperawatan Buku 2</w:t>
      </w:r>
      <w:r w:rsidRPr="001E2215">
        <w:rPr>
          <w:rFonts w:ascii="Times New Roman" w:eastAsia="Arial" w:hAnsi="Times New Roman" w:cs="Times New Roman"/>
          <w:sz w:val="24"/>
          <w:szCs w:val="24"/>
          <w:lang w:val="en-US"/>
        </w:rPr>
        <w:tab/>
      </w:r>
      <w:r w:rsidRPr="001E2215">
        <w:rPr>
          <w:rFonts w:ascii="Times New Roman" w:eastAsia="Arial" w:hAnsi="Times New Roman" w:cs="Times New Roman"/>
          <w:sz w:val="24"/>
          <w:szCs w:val="24"/>
        </w:rPr>
        <w:t>Edisi 7.Jakarta: Salemba Medika</w:t>
      </w:r>
    </w:p>
    <w:p w14:paraId="7475087C"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r w:rsidRPr="001E2215">
        <w:rPr>
          <w:rFonts w:ascii="Times New Roman" w:eastAsia="Arial" w:hAnsi="Times New Roman" w:cs="Times New Roman"/>
          <w:sz w:val="24"/>
          <w:szCs w:val="24"/>
          <w:lang w:val="en-US"/>
        </w:rPr>
        <w:t xml:space="preserve">Salim, O, </w:t>
      </w:r>
      <w:proofErr w:type="gramStart"/>
      <w:r w:rsidRPr="001E2215">
        <w:rPr>
          <w:rFonts w:ascii="Times New Roman" w:eastAsia="Arial" w:hAnsi="Times New Roman" w:cs="Times New Roman"/>
          <w:sz w:val="24"/>
          <w:szCs w:val="24"/>
          <w:lang w:val="en-US"/>
        </w:rPr>
        <w:t>C.,</w:t>
      </w:r>
      <w:proofErr w:type="spellStart"/>
      <w:r w:rsidRPr="001E2215">
        <w:rPr>
          <w:rFonts w:ascii="Times New Roman" w:eastAsia="Arial" w:hAnsi="Times New Roman" w:cs="Times New Roman"/>
          <w:sz w:val="24"/>
          <w:szCs w:val="24"/>
          <w:lang w:val="en-US"/>
        </w:rPr>
        <w:t>Sudharma</w:t>
      </w:r>
      <w:proofErr w:type="gramEnd"/>
      <w:r w:rsidRPr="001E2215">
        <w:rPr>
          <w:rFonts w:ascii="Times New Roman" w:eastAsia="Arial" w:hAnsi="Times New Roman" w:cs="Times New Roman"/>
          <w:sz w:val="24"/>
          <w:szCs w:val="24"/>
          <w:lang w:val="en-US"/>
        </w:rPr>
        <w:t>,N.I</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Kusumaratna,R.K</w:t>
      </w:r>
      <w:proofErr w:type="spellEnd"/>
      <w:r w:rsidRPr="001E2215">
        <w:rPr>
          <w:rFonts w:ascii="Times New Roman" w:eastAsia="Arial" w:hAnsi="Times New Roman" w:cs="Times New Roman"/>
          <w:sz w:val="24"/>
          <w:szCs w:val="24"/>
          <w:lang w:val="en-US"/>
        </w:rPr>
        <w:t xml:space="preserve">&amp; </w:t>
      </w:r>
      <w:proofErr w:type="spellStart"/>
      <w:r w:rsidRPr="001E2215">
        <w:rPr>
          <w:rFonts w:ascii="Times New Roman" w:eastAsia="Arial" w:hAnsi="Times New Roman" w:cs="Times New Roman"/>
          <w:sz w:val="24"/>
          <w:szCs w:val="24"/>
          <w:lang w:val="en-US"/>
        </w:rPr>
        <w:t>Hidayat</w:t>
      </w:r>
      <w:proofErr w:type="spellEnd"/>
      <w:r w:rsidRPr="001E2215">
        <w:rPr>
          <w:rFonts w:ascii="Times New Roman" w:eastAsia="Arial" w:hAnsi="Times New Roman" w:cs="Times New Roman"/>
          <w:sz w:val="24"/>
          <w:szCs w:val="24"/>
          <w:lang w:val="en-US"/>
        </w:rPr>
        <w:t xml:space="preserve">, A 2016. </w:t>
      </w:r>
      <w:proofErr w:type="spellStart"/>
      <w:r w:rsidRPr="001E2215">
        <w:rPr>
          <w:rFonts w:ascii="Times New Roman" w:eastAsia="Arial" w:hAnsi="Times New Roman" w:cs="Times New Roman"/>
          <w:sz w:val="24"/>
          <w:szCs w:val="24"/>
          <w:lang w:val="en-US"/>
        </w:rPr>
        <w:t>Validitas</w:t>
      </w:r>
      <w:proofErr w:type="spellEnd"/>
      <w:r w:rsidRPr="001E2215">
        <w:rPr>
          <w:rFonts w:ascii="Times New Roman" w:eastAsia="Arial" w:hAnsi="Times New Roman" w:cs="Times New Roman"/>
          <w:sz w:val="24"/>
          <w:szCs w:val="24"/>
          <w:lang w:val="en-US"/>
        </w:rPr>
        <w:tab/>
        <w:t xml:space="preserve">   dan</w:t>
      </w:r>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rehabilitas</w:t>
      </w:r>
      <w:proofErr w:type="spellEnd"/>
      <w:r w:rsidRPr="001E2215">
        <w:rPr>
          <w:rFonts w:ascii="Times New Roman" w:eastAsia="Arial" w:hAnsi="Times New Roman" w:cs="Times New Roman"/>
          <w:sz w:val="24"/>
          <w:szCs w:val="24"/>
          <w:lang w:val="en-US"/>
        </w:rPr>
        <w:tab/>
        <w:t>world health organization quality of life-</w:t>
      </w:r>
      <w:proofErr w:type="spellStart"/>
      <w:r w:rsidRPr="001E2215">
        <w:rPr>
          <w:rFonts w:ascii="Times New Roman" w:eastAsia="Arial" w:hAnsi="Times New Roman" w:cs="Times New Roman"/>
          <w:sz w:val="24"/>
          <w:szCs w:val="24"/>
          <w:lang w:val="en-US"/>
        </w:rPr>
        <w:t>berf</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untuk</w:t>
      </w:r>
      <w:proofErr w:type="spellEnd"/>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mengukur</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Perilaku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Pengobatan</w:t>
      </w:r>
      <w:proofErr w:type="spellEnd"/>
      <w:r w:rsidRPr="001E2215">
        <w:rPr>
          <w:rFonts w:ascii="Times New Roman" w:eastAsia="Arial" w:hAnsi="Times New Roman" w:cs="Times New Roman"/>
          <w:sz w:val="24"/>
          <w:szCs w:val="24"/>
          <w:lang w:val="en-US"/>
        </w:rPr>
        <w:t xml:space="preserve"> tb </w:t>
      </w:r>
      <w:proofErr w:type="spellStart"/>
      <w:r w:rsidRPr="001E2215">
        <w:rPr>
          <w:rFonts w:ascii="Times New Roman" w:eastAsia="Arial" w:hAnsi="Times New Roman" w:cs="Times New Roman"/>
          <w:sz w:val="24"/>
          <w:szCs w:val="24"/>
          <w:lang w:val="en-US"/>
        </w:rPr>
        <w:t>paru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Universa</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medicina</w:t>
      </w:r>
      <w:proofErr w:type="spellEnd"/>
      <w:r w:rsidRPr="001E2215">
        <w:rPr>
          <w:rFonts w:ascii="Times New Roman" w:eastAsia="Arial" w:hAnsi="Times New Roman" w:cs="Times New Roman"/>
          <w:sz w:val="24"/>
          <w:szCs w:val="24"/>
          <w:lang w:val="en-US"/>
        </w:rPr>
        <w:t>, 26 (1), 27-38</w:t>
      </w:r>
    </w:p>
    <w:p w14:paraId="48D367F8"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r w:rsidRPr="001E2215">
        <w:rPr>
          <w:rFonts w:ascii="Times New Roman" w:eastAsia="Arial" w:hAnsi="Times New Roman" w:cs="Times New Roman"/>
          <w:sz w:val="24"/>
          <w:szCs w:val="24"/>
          <w:lang w:val="en-US"/>
        </w:rPr>
        <w:t xml:space="preserve">Sari, A., Lolita, L., &amp; Fauzia, F. 2017. </w:t>
      </w:r>
      <w:proofErr w:type="spellStart"/>
      <w:r w:rsidRPr="001E2215">
        <w:rPr>
          <w:rFonts w:ascii="Times New Roman" w:eastAsia="Arial" w:hAnsi="Times New Roman" w:cs="Times New Roman"/>
          <w:sz w:val="24"/>
          <w:szCs w:val="24"/>
          <w:lang w:val="en-US"/>
        </w:rPr>
        <w:t>Pengukuran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Perilaku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Pengobatan</w:t>
      </w:r>
      <w:proofErr w:type="spellEnd"/>
      <w:r w:rsidRPr="001E2215">
        <w:rPr>
          <w:rFonts w:ascii="Times New Roman" w:eastAsia="Arial" w:hAnsi="Times New Roman" w:cs="Times New Roman"/>
          <w:sz w:val="24"/>
          <w:szCs w:val="24"/>
          <w:lang w:val="en-US"/>
        </w:rPr>
        <w:t xml:space="preserve"> Tb </w:t>
      </w:r>
      <w:proofErr w:type="spellStart"/>
      <w:r w:rsidRPr="001E2215">
        <w:rPr>
          <w:rFonts w:ascii="Times New Roman" w:eastAsia="Arial" w:hAnsi="Times New Roman" w:cs="Times New Roman"/>
          <w:sz w:val="24"/>
          <w:szCs w:val="24"/>
          <w:lang w:val="en-US"/>
        </w:rPr>
        <w:t>Paru</w:t>
      </w:r>
      <w:proofErr w:type="spellEnd"/>
      <w:r w:rsidRPr="001E2215">
        <w:rPr>
          <w:rFonts w:ascii="Times New Roman" w:eastAsia="Arial" w:hAnsi="Times New Roman" w:cs="Times New Roman"/>
          <w:sz w:val="24"/>
          <w:szCs w:val="24"/>
          <w:lang w:val="en-US"/>
        </w:rPr>
        <w:t xml:space="preserve"> Di </w:t>
      </w:r>
      <w:proofErr w:type="spellStart"/>
      <w:r w:rsidRPr="001E2215">
        <w:rPr>
          <w:rFonts w:ascii="Times New Roman" w:eastAsia="Arial" w:hAnsi="Times New Roman" w:cs="Times New Roman"/>
          <w:sz w:val="24"/>
          <w:szCs w:val="24"/>
          <w:lang w:val="en-US"/>
        </w:rPr>
        <w:t>Puskesmas</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Mergangsan</w:t>
      </w:r>
      <w:proofErr w:type="spellEnd"/>
      <w:r w:rsidRPr="001E2215">
        <w:rPr>
          <w:rFonts w:ascii="Times New Roman" w:eastAsia="Arial" w:hAnsi="Times New Roman" w:cs="Times New Roman"/>
          <w:sz w:val="24"/>
          <w:szCs w:val="24"/>
          <w:lang w:val="en-US"/>
        </w:rPr>
        <w:t xml:space="preserve"> Yogyakarta </w:t>
      </w:r>
      <w:proofErr w:type="spellStart"/>
      <w:r w:rsidRPr="001E2215">
        <w:rPr>
          <w:rFonts w:ascii="Times New Roman" w:eastAsia="Arial" w:hAnsi="Times New Roman" w:cs="Times New Roman"/>
          <w:sz w:val="24"/>
          <w:szCs w:val="24"/>
          <w:lang w:val="en-US"/>
        </w:rPr>
        <w:t>Menggunakan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Europen</w:t>
      </w:r>
      <w:proofErr w:type="spellEnd"/>
      <w:r w:rsidRPr="001E2215">
        <w:rPr>
          <w:rFonts w:ascii="Times New Roman" w:eastAsia="Arial" w:hAnsi="Times New Roman" w:cs="Times New Roman"/>
          <w:sz w:val="24"/>
          <w:szCs w:val="24"/>
          <w:lang w:val="en-US"/>
        </w:rPr>
        <w:t xml:space="preserve"> Quality </w:t>
      </w:r>
      <w:proofErr w:type="gramStart"/>
      <w:r w:rsidRPr="001E2215">
        <w:rPr>
          <w:rFonts w:ascii="Times New Roman" w:eastAsia="Arial" w:hAnsi="Times New Roman" w:cs="Times New Roman"/>
          <w:sz w:val="24"/>
          <w:szCs w:val="24"/>
          <w:lang w:val="en-US"/>
        </w:rPr>
        <w:t>Of</w:t>
      </w:r>
      <w:proofErr w:type="gramEnd"/>
      <w:r w:rsidRPr="001E2215">
        <w:rPr>
          <w:rFonts w:ascii="Times New Roman" w:eastAsia="Arial" w:hAnsi="Times New Roman" w:cs="Times New Roman"/>
          <w:sz w:val="24"/>
          <w:szCs w:val="24"/>
          <w:lang w:val="en-US"/>
        </w:rPr>
        <w:t xml:space="preserve"> Life 5 Dimensions (EQ5D) Questionnaire dan Visual Analog Scale (VAS). </w:t>
      </w:r>
      <w:proofErr w:type="spellStart"/>
      <w:r w:rsidRPr="001E2215">
        <w:rPr>
          <w:rFonts w:ascii="Times New Roman" w:eastAsia="Arial" w:hAnsi="Times New Roman" w:cs="Times New Roman"/>
          <w:sz w:val="24"/>
          <w:szCs w:val="24"/>
          <w:lang w:val="en-US"/>
        </w:rPr>
        <w:t>Jurnal</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Ilmiah</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Ibnu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Sina</w:t>
      </w:r>
      <w:proofErr w:type="spellEnd"/>
      <w:r w:rsidRPr="001E2215">
        <w:rPr>
          <w:rFonts w:ascii="Times New Roman" w:eastAsia="Arial" w:hAnsi="Times New Roman" w:cs="Times New Roman"/>
          <w:sz w:val="24"/>
          <w:szCs w:val="24"/>
          <w:lang w:val="en-US"/>
        </w:rPr>
        <w:t xml:space="preserve"> (JIIS): </w:t>
      </w:r>
      <w:proofErr w:type="spellStart"/>
      <w:r w:rsidRPr="001E2215">
        <w:rPr>
          <w:rFonts w:ascii="Times New Roman" w:eastAsia="Arial" w:hAnsi="Times New Roman" w:cs="Times New Roman"/>
          <w:sz w:val="24"/>
          <w:szCs w:val="24"/>
          <w:lang w:val="en-US"/>
        </w:rPr>
        <w:t>Ilmu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Farmasi</w:t>
      </w:r>
      <w:proofErr w:type="spellEnd"/>
      <w:r w:rsidRPr="001E2215">
        <w:rPr>
          <w:rFonts w:ascii="Times New Roman" w:eastAsia="Arial" w:hAnsi="Times New Roman" w:cs="Times New Roman"/>
          <w:sz w:val="24"/>
          <w:szCs w:val="24"/>
          <w:lang w:val="en-US"/>
        </w:rPr>
        <w:t xml:space="preserve"> dan Kesehatan, 2 (1) :1-12</w:t>
      </w:r>
    </w:p>
    <w:p w14:paraId="714876B9"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i/>
          <w:sz w:val="24"/>
          <w:szCs w:val="24"/>
          <w:lang w:val="en-US"/>
        </w:rPr>
      </w:pPr>
      <w:proofErr w:type="spellStart"/>
      <w:r w:rsidRPr="001E2215">
        <w:rPr>
          <w:rFonts w:ascii="Times New Roman" w:eastAsia="Arial" w:hAnsi="Times New Roman" w:cs="Times New Roman"/>
          <w:sz w:val="24"/>
          <w:szCs w:val="24"/>
          <w:lang w:val="en-US"/>
        </w:rPr>
        <w:t>Sasmit</w:t>
      </w:r>
      <w:proofErr w:type="spellEnd"/>
      <w:r w:rsidRPr="001E2215">
        <w:rPr>
          <w:rFonts w:ascii="Times New Roman" w:eastAsia="Arial" w:hAnsi="Times New Roman" w:cs="Times New Roman"/>
          <w:sz w:val="24"/>
          <w:szCs w:val="24"/>
        </w:rPr>
        <w:t>a</w:t>
      </w:r>
      <w:r w:rsidRPr="001E2215">
        <w:rPr>
          <w:rFonts w:ascii="Times New Roman" w:eastAsia="Arial" w:hAnsi="Times New Roman" w:cs="Times New Roman"/>
          <w:sz w:val="24"/>
          <w:szCs w:val="24"/>
          <w:lang w:val="en-US"/>
        </w:rPr>
        <w:t xml:space="preserve">. 2016. </w:t>
      </w:r>
      <w:proofErr w:type="spellStart"/>
      <w:r w:rsidRPr="001E2215">
        <w:rPr>
          <w:rFonts w:ascii="Times New Roman" w:eastAsia="Arial" w:hAnsi="Times New Roman" w:cs="Times New Roman"/>
          <w:sz w:val="24"/>
          <w:szCs w:val="24"/>
          <w:lang w:val="en-US"/>
        </w:rPr>
        <w:t>Faktor</w:t>
      </w:r>
      <w:proofErr w:type="spellEnd"/>
      <w:r w:rsidRPr="001E2215">
        <w:rPr>
          <w:rFonts w:ascii="Times New Roman" w:eastAsia="Arial" w:hAnsi="Times New Roman" w:cs="Times New Roman"/>
          <w:sz w:val="24"/>
          <w:szCs w:val="24"/>
          <w:lang w:val="en-US"/>
        </w:rPr>
        <w:t xml:space="preserve"> Yang </w:t>
      </w:r>
      <w:proofErr w:type="spellStart"/>
      <w:r w:rsidRPr="001E2215">
        <w:rPr>
          <w:rFonts w:ascii="Times New Roman" w:eastAsia="Arial" w:hAnsi="Times New Roman" w:cs="Times New Roman"/>
          <w:sz w:val="24"/>
          <w:szCs w:val="24"/>
          <w:lang w:val="en-US"/>
        </w:rPr>
        <w:t>Mempengaruhi</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perilaku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pengobatan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Pasien</w:t>
      </w:r>
      <w:proofErr w:type="spellEnd"/>
      <w:r w:rsidRPr="001E2215">
        <w:rPr>
          <w:rFonts w:ascii="Times New Roman" w:eastAsia="Arial" w:hAnsi="Times New Roman" w:cs="Times New Roman"/>
          <w:sz w:val="24"/>
          <w:szCs w:val="24"/>
        </w:rPr>
        <w:tab/>
      </w:r>
      <w:proofErr w:type="spellStart"/>
      <w:r w:rsidRPr="001E2215">
        <w:rPr>
          <w:rFonts w:ascii="Times New Roman" w:eastAsia="Arial" w:hAnsi="Times New Roman" w:cs="Times New Roman"/>
          <w:sz w:val="24"/>
          <w:szCs w:val="24"/>
          <w:lang w:val="en-US"/>
        </w:rPr>
        <w:t>Kanker</w:t>
      </w:r>
      <w:proofErr w:type="spellEnd"/>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Payudara</w:t>
      </w:r>
      <w:proofErr w:type="spellEnd"/>
      <w:r w:rsidRPr="001E2215">
        <w:rPr>
          <w:rFonts w:ascii="Times New Roman" w:eastAsia="Arial" w:hAnsi="Times New Roman" w:cs="Times New Roman"/>
          <w:sz w:val="24"/>
          <w:szCs w:val="24"/>
          <w:lang w:val="en-US"/>
        </w:rPr>
        <w:t xml:space="preserve"> Di </w:t>
      </w:r>
      <w:proofErr w:type="spellStart"/>
      <w:r w:rsidRPr="001E2215">
        <w:rPr>
          <w:rFonts w:ascii="Times New Roman" w:eastAsia="Arial" w:hAnsi="Times New Roman" w:cs="Times New Roman"/>
          <w:sz w:val="24"/>
          <w:szCs w:val="24"/>
          <w:lang w:val="en-US"/>
        </w:rPr>
        <w:t>Rsup</w:t>
      </w:r>
      <w:proofErr w:type="spellEnd"/>
      <w:r w:rsidRPr="001E2215">
        <w:rPr>
          <w:rFonts w:ascii="Times New Roman" w:eastAsia="Arial" w:hAnsi="Times New Roman" w:cs="Times New Roman"/>
          <w:sz w:val="24"/>
          <w:szCs w:val="24"/>
          <w:lang w:val="en-US"/>
        </w:rPr>
        <w:t xml:space="preserve"> Dr.</w:t>
      </w:r>
      <w:r w:rsidRPr="001E2215">
        <w:rPr>
          <w:rFonts w:ascii="Times New Roman" w:eastAsia="Arial" w:hAnsi="Times New Roman" w:cs="Times New Roman"/>
          <w:sz w:val="24"/>
          <w:szCs w:val="24"/>
        </w:rPr>
        <w:tab/>
      </w:r>
      <w:r w:rsidRPr="001E2215">
        <w:rPr>
          <w:rFonts w:ascii="Times New Roman" w:eastAsia="Arial" w:hAnsi="Times New Roman" w:cs="Times New Roman"/>
          <w:sz w:val="24"/>
          <w:szCs w:val="24"/>
          <w:lang w:val="en-US"/>
        </w:rPr>
        <w:t xml:space="preserve">M. </w:t>
      </w:r>
      <w:proofErr w:type="spellStart"/>
      <w:r w:rsidRPr="001E2215">
        <w:rPr>
          <w:rFonts w:ascii="Times New Roman" w:eastAsia="Arial" w:hAnsi="Times New Roman" w:cs="Times New Roman"/>
          <w:sz w:val="24"/>
          <w:szCs w:val="24"/>
          <w:lang w:val="en-US"/>
        </w:rPr>
        <w:t>Djamil</w:t>
      </w:r>
      <w:proofErr w:type="spellEnd"/>
      <w:r w:rsidRPr="001E2215">
        <w:rPr>
          <w:rFonts w:ascii="Times New Roman" w:eastAsia="Arial" w:hAnsi="Times New Roman" w:cs="Times New Roman"/>
          <w:sz w:val="24"/>
          <w:szCs w:val="24"/>
          <w:lang w:val="en-US"/>
        </w:rPr>
        <w:t xml:space="preserve"> Padang. </w:t>
      </w:r>
      <w:proofErr w:type="spellStart"/>
      <w:r w:rsidRPr="001E2215">
        <w:rPr>
          <w:rFonts w:ascii="Times New Roman" w:eastAsia="Arial" w:hAnsi="Times New Roman" w:cs="Times New Roman"/>
          <w:sz w:val="24"/>
          <w:szCs w:val="24"/>
          <w:lang w:val="en-US"/>
        </w:rPr>
        <w:t>Universitas</w:t>
      </w:r>
      <w:proofErr w:type="spellEnd"/>
      <w:r w:rsidRPr="001E2215">
        <w:rPr>
          <w:rFonts w:ascii="Times New Roman" w:eastAsia="Arial" w:hAnsi="Times New Roman" w:cs="Times New Roman"/>
          <w:sz w:val="24"/>
          <w:szCs w:val="24"/>
        </w:rPr>
        <w:tab/>
      </w:r>
      <w:proofErr w:type="spellStart"/>
      <w:r w:rsidRPr="001E2215">
        <w:rPr>
          <w:rFonts w:ascii="Times New Roman" w:eastAsia="Arial" w:hAnsi="Times New Roman" w:cs="Times New Roman"/>
          <w:sz w:val="24"/>
          <w:szCs w:val="24"/>
          <w:lang w:val="en-US"/>
        </w:rPr>
        <w:t>Andalas</w:t>
      </w:r>
      <w:proofErr w:type="spellEnd"/>
      <w:r w:rsidRPr="001E2215">
        <w:rPr>
          <w:rFonts w:ascii="Times New Roman" w:eastAsia="Arial" w:hAnsi="Times New Roman" w:cs="Times New Roman"/>
          <w:sz w:val="24"/>
          <w:szCs w:val="24"/>
          <w:lang w:val="en-US"/>
        </w:rPr>
        <w:t>.</w:t>
      </w:r>
    </w:p>
    <w:p w14:paraId="03FF8B0D"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proofErr w:type="spellStart"/>
      <w:r w:rsidRPr="001E2215">
        <w:rPr>
          <w:rFonts w:ascii="Times New Roman" w:eastAsia="Arial" w:hAnsi="Times New Roman" w:cs="Times New Roman"/>
          <w:sz w:val="24"/>
          <w:szCs w:val="24"/>
          <w:lang w:val="en-US"/>
        </w:rPr>
        <w:t>Setyaningsih</w:t>
      </w:r>
      <w:proofErr w:type="spellEnd"/>
      <w:r w:rsidRPr="001E2215">
        <w:rPr>
          <w:rFonts w:ascii="Times New Roman" w:eastAsia="Arial" w:hAnsi="Times New Roman" w:cs="Times New Roman"/>
          <w:sz w:val="24"/>
          <w:szCs w:val="24"/>
          <w:lang w:val="en-US"/>
        </w:rPr>
        <w:t xml:space="preserve">, A. 2017 </w:t>
      </w:r>
      <w:proofErr w:type="spellStart"/>
      <w:r w:rsidRPr="001E2215">
        <w:rPr>
          <w:rFonts w:ascii="Times New Roman" w:eastAsia="Arial" w:hAnsi="Times New Roman" w:cs="Times New Roman"/>
          <w:sz w:val="24"/>
          <w:szCs w:val="24"/>
          <w:lang w:val="en-US"/>
        </w:rPr>
        <w:t>perilaku</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pengobatan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perawat</w:t>
      </w:r>
      <w:proofErr w:type="spellEnd"/>
      <w:r w:rsidRPr="001E2215">
        <w:rPr>
          <w:rFonts w:ascii="Times New Roman" w:eastAsia="Arial" w:hAnsi="Times New Roman" w:cs="Times New Roman"/>
          <w:sz w:val="24"/>
          <w:szCs w:val="24"/>
          <w:lang w:val="en-US"/>
        </w:rPr>
        <w:t xml:space="preserve"> yang </w:t>
      </w:r>
      <w:proofErr w:type="spellStart"/>
      <w:r w:rsidRPr="001E2215">
        <w:rPr>
          <w:rFonts w:ascii="Times New Roman" w:eastAsia="Arial" w:hAnsi="Times New Roman" w:cs="Times New Roman"/>
          <w:sz w:val="24"/>
          <w:szCs w:val="24"/>
          <w:lang w:val="en-US"/>
        </w:rPr>
        <w:t>menanganin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pasien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tuberkulosis</w:t>
      </w:r>
      <w:proofErr w:type="spellEnd"/>
      <w:r w:rsidRPr="001E2215">
        <w:rPr>
          <w:rFonts w:ascii="Times New Roman" w:eastAsia="Arial" w:hAnsi="Times New Roman" w:cs="Times New Roman"/>
          <w:sz w:val="24"/>
          <w:szCs w:val="24"/>
          <w:lang w:val="en-US"/>
        </w:rPr>
        <w:t xml:space="preserve"> (tb) di</w:t>
      </w:r>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rumah</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sakit</w:t>
      </w:r>
      <w:proofErr w:type="spellEnd"/>
      <w:r w:rsidRPr="001E2215">
        <w:rPr>
          <w:rFonts w:ascii="Times New Roman" w:eastAsia="Arial" w:hAnsi="Times New Roman" w:cs="Times New Roman"/>
          <w:sz w:val="24"/>
          <w:szCs w:val="24"/>
          <w:lang w:val="en-US"/>
        </w:rPr>
        <w:t xml:space="preserve"> Dr. </w:t>
      </w:r>
      <w:proofErr w:type="spellStart"/>
      <w:r w:rsidRPr="001E2215">
        <w:rPr>
          <w:rFonts w:ascii="Times New Roman" w:eastAsia="Arial" w:hAnsi="Times New Roman" w:cs="Times New Roman"/>
          <w:sz w:val="24"/>
          <w:szCs w:val="24"/>
          <w:lang w:val="en-US"/>
        </w:rPr>
        <w:t>Soetomo</w:t>
      </w:r>
      <w:proofErr w:type="spellEnd"/>
      <w:r w:rsidRPr="001E2215">
        <w:rPr>
          <w:rFonts w:ascii="Times New Roman" w:eastAsia="Arial" w:hAnsi="Times New Roman" w:cs="Times New Roman"/>
          <w:sz w:val="24"/>
          <w:szCs w:val="24"/>
          <w:lang w:val="en-US"/>
        </w:rPr>
        <w:t xml:space="preserve"> </w:t>
      </w:r>
      <w:proofErr w:type="spellStart"/>
      <w:proofErr w:type="gramStart"/>
      <w:r w:rsidRPr="001E2215">
        <w:rPr>
          <w:rFonts w:ascii="Times New Roman" w:eastAsia="Arial" w:hAnsi="Times New Roman" w:cs="Times New Roman"/>
          <w:sz w:val="24"/>
          <w:szCs w:val="24"/>
          <w:lang w:val="en-US"/>
        </w:rPr>
        <w:t>surabaya.Skripsi</w:t>
      </w:r>
      <w:proofErr w:type="spellEnd"/>
      <w:proofErr w:type="gram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surabaya.Universitas</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Airlangga</w:t>
      </w:r>
      <w:proofErr w:type="spellEnd"/>
    </w:p>
    <w:p w14:paraId="7D861E4D"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r w:rsidRPr="001E2215">
        <w:rPr>
          <w:rFonts w:ascii="Times New Roman" w:eastAsia="Arial" w:hAnsi="Times New Roman" w:cs="Times New Roman"/>
          <w:sz w:val="24"/>
          <w:szCs w:val="24"/>
          <w:lang w:val="en-US"/>
        </w:rPr>
        <w:t xml:space="preserve">Shahbaz, K., &amp; Shahbaz, K. (2015). Relationship between </w:t>
      </w:r>
      <w:proofErr w:type="spellStart"/>
      <w:r w:rsidRPr="001E2215">
        <w:rPr>
          <w:rFonts w:ascii="Times New Roman" w:eastAsia="Arial" w:hAnsi="Times New Roman" w:cs="Times New Roman"/>
          <w:sz w:val="24"/>
          <w:szCs w:val="24"/>
          <w:lang w:val="en-US"/>
        </w:rPr>
        <w:t>mekanisme</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koping</w:t>
      </w:r>
      <w:proofErr w:type="spellEnd"/>
      <w:r w:rsidRPr="001E2215">
        <w:rPr>
          <w:rFonts w:ascii="Times New Roman" w:eastAsia="Arial" w:hAnsi="Times New Roman" w:cs="Times New Roman"/>
          <w:sz w:val="24"/>
          <w:szCs w:val="24"/>
          <w:lang w:val="en-US"/>
        </w:rPr>
        <w:t xml:space="preserve"> and Quality of Life among Chronically Ill Individuals. International Journal of Indian Psychology, 2(4), 128-142.</w:t>
      </w:r>
    </w:p>
    <w:p w14:paraId="1D45731A"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proofErr w:type="spellStart"/>
      <w:proofErr w:type="gramStart"/>
      <w:r w:rsidRPr="001E2215">
        <w:rPr>
          <w:rFonts w:ascii="Times New Roman" w:eastAsia="Arial" w:hAnsi="Times New Roman" w:cs="Times New Roman"/>
          <w:sz w:val="24"/>
          <w:szCs w:val="24"/>
          <w:lang w:val="en-US"/>
        </w:rPr>
        <w:t>Shukla,P</w:t>
      </w:r>
      <w:proofErr w:type="spellEnd"/>
      <w:proofErr w:type="gramEnd"/>
      <w:r w:rsidRPr="001E2215">
        <w:rPr>
          <w:rFonts w:ascii="Times New Roman" w:eastAsia="Arial" w:hAnsi="Times New Roman" w:cs="Times New Roman"/>
          <w:sz w:val="24"/>
          <w:szCs w:val="24"/>
          <w:lang w:val="en-US"/>
        </w:rPr>
        <w:t xml:space="preserve"> dan </w:t>
      </w:r>
      <w:proofErr w:type="spellStart"/>
      <w:r w:rsidRPr="001E2215">
        <w:rPr>
          <w:rFonts w:ascii="Times New Roman" w:eastAsia="Arial" w:hAnsi="Times New Roman" w:cs="Times New Roman"/>
          <w:sz w:val="24"/>
          <w:szCs w:val="24"/>
          <w:lang w:val="en-US"/>
        </w:rPr>
        <w:t>P,Rishi</w:t>
      </w:r>
      <w:proofErr w:type="spellEnd"/>
      <w:r w:rsidRPr="001E2215">
        <w:rPr>
          <w:rFonts w:ascii="Times New Roman" w:eastAsia="Arial" w:hAnsi="Times New Roman" w:cs="Times New Roman"/>
          <w:sz w:val="24"/>
          <w:szCs w:val="24"/>
          <w:lang w:val="en-US"/>
        </w:rPr>
        <w:t xml:space="preserve"> 2014 A </w:t>
      </w:r>
      <w:proofErr w:type="spellStart"/>
      <w:r w:rsidRPr="001E2215">
        <w:rPr>
          <w:rFonts w:ascii="Times New Roman" w:eastAsia="Arial" w:hAnsi="Times New Roman" w:cs="Times New Roman"/>
          <w:sz w:val="24"/>
          <w:szCs w:val="24"/>
          <w:lang w:val="en-US"/>
        </w:rPr>
        <w:t>corelational</w:t>
      </w:r>
      <w:proofErr w:type="spellEnd"/>
      <w:r w:rsidRPr="001E2215">
        <w:rPr>
          <w:rFonts w:ascii="Times New Roman" w:eastAsia="Arial" w:hAnsi="Times New Roman" w:cs="Times New Roman"/>
          <w:sz w:val="24"/>
          <w:szCs w:val="24"/>
          <w:lang w:val="en-US"/>
        </w:rPr>
        <w:t xml:space="preserve"> study of </w:t>
      </w:r>
      <w:proofErr w:type="spellStart"/>
      <w:r w:rsidRPr="001E2215">
        <w:rPr>
          <w:rFonts w:ascii="Times New Roman" w:eastAsia="Arial" w:hAnsi="Times New Roman" w:cs="Times New Roman"/>
          <w:sz w:val="24"/>
          <w:szCs w:val="24"/>
          <w:lang w:val="en-US"/>
        </w:rPr>
        <w:t>pasyhososial</w:t>
      </w:r>
      <w:proofErr w:type="spellEnd"/>
      <w:r w:rsidRPr="001E2215">
        <w:rPr>
          <w:rFonts w:ascii="Times New Roman" w:eastAsia="Arial" w:hAnsi="Times New Roman" w:cs="Times New Roman"/>
          <w:sz w:val="24"/>
          <w:szCs w:val="24"/>
          <w:lang w:val="en-US"/>
        </w:rPr>
        <w:t xml:space="preserve"> &amp; </w:t>
      </w:r>
      <w:proofErr w:type="spellStart"/>
      <w:r w:rsidRPr="001E2215">
        <w:rPr>
          <w:rFonts w:ascii="Times New Roman" w:eastAsia="Arial" w:hAnsi="Times New Roman" w:cs="Times New Roman"/>
          <w:sz w:val="24"/>
          <w:szCs w:val="24"/>
          <w:lang w:val="en-US"/>
        </w:rPr>
        <w:t>mekanisme</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koping</w:t>
      </w:r>
      <w:proofErr w:type="spellEnd"/>
      <w:r w:rsidRPr="001E2215">
        <w:rPr>
          <w:rFonts w:ascii="Times New Roman" w:eastAsia="Arial" w:hAnsi="Times New Roman" w:cs="Times New Roman"/>
          <w:sz w:val="24"/>
          <w:szCs w:val="24"/>
          <w:lang w:val="en-US"/>
        </w:rPr>
        <w:t xml:space="preserve"> and death anxiety among advanced stage cancer patients.2(3):50-65</w:t>
      </w:r>
    </w:p>
    <w:p w14:paraId="0C5D5B21"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proofErr w:type="spellStart"/>
      <w:r w:rsidRPr="001E2215">
        <w:rPr>
          <w:rFonts w:ascii="Times New Roman" w:eastAsia="Arial" w:hAnsi="Times New Roman" w:cs="Times New Roman"/>
          <w:sz w:val="24"/>
          <w:szCs w:val="24"/>
          <w:lang w:val="en-US"/>
        </w:rPr>
        <w:t>Siregar</w:t>
      </w:r>
      <w:proofErr w:type="spellEnd"/>
      <w:r w:rsidRPr="001E2215">
        <w:rPr>
          <w:rFonts w:ascii="Times New Roman" w:eastAsia="Arial" w:hAnsi="Times New Roman" w:cs="Times New Roman"/>
          <w:sz w:val="24"/>
          <w:szCs w:val="24"/>
          <w:lang w:val="en-US"/>
        </w:rPr>
        <w:t xml:space="preserve">, G. P. H. 2018. </w:t>
      </w:r>
      <w:proofErr w:type="spellStart"/>
      <w:r w:rsidRPr="001E2215">
        <w:rPr>
          <w:rFonts w:ascii="Times New Roman" w:eastAsia="Arial" w:hAnsi="Times New Roman" w:cs="Times New Roman"/>
          <w:sz w:val="24"/>
          <w:szCs w:val="24"/>
          <w:lang w:val="en-US"/>
        </w:rPr>
        <w:t>Pemeriksaan</w:t>
      </w:r>
      <w:proofErr w:type="spellEnd"/>
      <w:r w:rsidRPr="001E2215">
        <w:rPr>
          <w:rFonts w:ascii="Times New Roman" w:eastAsia="Arial" w:hAnsi="Times New Roman" w:cs="Times New Roman"/>
          <w:sz w:val="24"/>
          <w:szCs w:val="24"/>
          <w:lang w:val="en-US"/>
        </w:rPr>
        <w:t xml:space="preserve"> Kadar </w:t>
      </w:r>
      <w:proofErr w:type="spellStart"/>
      <w:r w:rsidRPr="001E2215">
        <w:rPr>
          <w:rFonts w:ascii="Times New Roman" w:eastAsia="Arial" w:hAnsi="Times New Roman" w:cs="Times New Roman"/>
          <w:sz w:val="24"/>
          <w:szCs w:val="24"/>
          <w:lang w:val="en-US"/>
        </w:rPr>
        <w:t>AsamUrat</w:t>
      </w:r>
      <w:proofErr w:type="spellEnd"/>
      <w:r w:rsidRPr="001E2215">
        <w:rPr>
          <w:rFonts w:ascii="Times New Roman" w:eastAsia="Arial" w:hAnsi="Times New Roman" w:cs="Times New Roman"/>
          <w:sz w:val="24"/>
          <w:szCs w:val="24"/>
          <w:lang w:val="en-US"/>
        </w:rPr>
        <w:t xml:space="preserve"> Darah Pada</w:t>
      </w:r>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Lansia</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Dengan</w:t>
      </w:r>
      <w:proofErr w:type="spellEnd"/>
      <w:r w:rsidRPr="001E2215">
        <w:rPr>
          <w:rFonts w:ascii="Times New Roman" w:eastAsia="Arial" w:hAnsi="Times New Roman" w:cs="Times New Roman"/>
          <w:sz w:val="24"/>
          <w:szCs w:val="24"/>
        </w:rPr>
        <w:tab/>
      </w:r>
      <w:proofErr w:type="spellStart"/>
      <w:r w:rsidRPr="001E2215">
        <w:rPr>
          <w:rFonts w:ascii="Times New Roman" w:eastAsia="Arial" w:hAnsi="Times New Roman" w:cs="Times New Roman"/>
          <w:sz w:val="24"/>
          <w:szCs w:val="24"/>
          <w:lang w:val="en-US"/>
        </w:rPr>
        <w:t>Metode</w:t>
      </w:r>
      <w:proofErr w:type="spellEnd"/>
      <w:r w:rsidRPr="001E2215">
        <w:rPr>
          <w:rFonts w:ascii="Times New Roman" w:eastAsia="Arial" w:hAnsi="Times New Roman" w:cs="Times New Roman"/>
          <w:sz w:val="24"/>
          <w:szCs w:val="24"/>
          <w:lang w:val="en-US"/>
        </w:rPr>
        <w:t xml:space="preserve"> Stick Di </w:t>
      </w:r>
      <w:proofErr w:type="spellStart"/>
      <w:r w:rsidRPr="001E2215">
        <w:rPr>
          <w:rFonts w:ascii="Times New Roman" w:eastAsia="Arial" w:hAnsi="Times New Roman" w:cs="Times New Roman"/>
          <w:sz w:val="24"/>
          <w:szCs w:val="24"/>
          <w:lang w:val="en-US"/>
        </w:rPr>
        <w:t>Puskesmas</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Tanjung</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Rejo</w:t>
      </w:r>
      <w:proofErr w:type="spellEnd"/>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Kecamatan</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Percut</w:t>
      </w:r>
      <w:proofErr w:type="spellEnd"/>
      <w:r w:rsidRPr="001E2215">
        <w:rPr>
          <w:rFonts w:ascii="Times New Roman" w:eastAsia="Arial" w:hAnsi="Times New Roman" w:cs="Times New Roman"/>
          <w:sz w:val="24"/>
          <w:szCs w:val="24"/>
          <w:lang w:val="en-US"/>
        </w:rPr>
        <w:t xml:space="preserve"> Seituan.1(2), 9.</w:t>
      </w:r>
    </w:p>
    <w:p w14:paraId="747DBAAE"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iCs/>
          <w:sz w:val="24"/>
          <w:szCs w:val="24"/>
        </w:rPr>
      </w:pPr>
      <w:r w:rsidRPr="001E2215">
        <w:rPr>
          <w:rFonts w:ascii="Times New Roman" w:eastAsia="Arial" w:hAnsi="Times New Roman" w:cs="Times New Roman"/>
          <w:sz w:val="24"/>
          <w:szCs w:val="24"/>
        </w:rPr>
        <w:t xml:space="preserve">Starry H. </w:t>
      </w:r>
      <w:r w:rsidRPr="001E2215">
        <w:rPr>
          <w:rFonts w:ascii="Times New Roman" w:eastAsia="Arial" w:hAnsi="Times New Roman" w:cs="Times New Roman"/>
          <w:bCs/>
          <w:sz w:val="24"/>
          <w:szCs w:val="24"/>
        </w:rPr>
        <w:t>2</w:t>
      </w:r>
      <w:r w:rsidRPr="001E2215">
        <w:rPr>
          <w:rFonts w:ascii="Times New Roman" w:eastAsia="Arial" w:hAnsi="Times New Roman" w:cs="Times New Roman"/>
          <w:sz w:val="24"/>
          <w:szCs w:val="24"/>
        </w:rPr>
        <w:t>0</w:t>
      </w:r>
      <w:r w:rsidRPr="001E2215">
        <w:rPr>
          <w:rFonts w:ascii="Times New Roman" w:eastAsia="Arial" w:hAnsi="Times New Roman" w:cs="Times New Roman"/>
          <w:sz w:val="24"/>
          <w:szCs w:val="24"/>
          <w:lang w:val="en-US"/>
        </w:rPr>
        <w:t>20</w:t>
      </w:r>
      <w:r w:rsidRPr="001E2215">
        <w:rPr>
          <w:rFonts w:ascii="Times New Roman" w:eastAsia="Arial" w:hAnsi="Times New Roman" w:cs="Times New Roman"/>
          <w:sz w:val="24"/>
          <w:szCs w:val="24"/>
        </w:rPr>
        <w:t xml:space="preserve">. </w:t>
      </w:r>
      <w:r w:rsidRPr="001E2215">
        <w:rPr>
          <w:rFonts w:ascii="Times New Roman" w:eastAsia="Arial" w:hAnsi="Times New Roman" w:cs="Times New Roman"/>
          <w:bCs/>
          <w:i/>
          <w:sz w:val="24"/>
          <w:szCs w:val="24"/>
        </w:rPr>
        <w:t>Hipertensi Resisten</w:t>
      </w:r>
      <w:r w:rsidRPr="001E2215">
        <w:rPr>
          <w:rFonts w:ascii="Times New Roman" w:eastAsia="Arial" w:hAnsi="Times New Roman" w:cs="Times New Roman"/>
          <w:bCs/>
          <w:sz w:val="24"/>
          <w:szCs w:val="24"/>
        </w:rPr>
        <w:t xml:space="preserve">. </w:t>
      </w:r>
      <w:r w:rsidRPr="001E2215">
        <w:rPr>
          <w:rFonts w:ascii="Times New Roman" w:eastAsia="Arial" w:hAnsi="Times New Roman" w:cs="Times New Roman"/>
          <w:iCs/>
          <w:sz w:val="24"/>
          <w:szCs w:val="24"/>
        </w:rPr>
        <w:t>Jurnal Kedokteran Yarsi</w:t>
      </w:r>
      <w:r w:rsidRPr="001E2215">
        <w:rPr>
          <w:rFonts w:ascii="Times New Roman" w:eastAsia="Arial" w:hAnsi="Times New Roman" w:cs="Times New Roman"/>
          <w:i/>
          <w:iCs/>
          <w:sz w:val="24"/>
          <w:szCs w:val="24"/>
        </w:rPr>
        <w:t>. Vol  23 No</w:t>
      </w:r>
      <w:r w:rsidRPr="001E2215">
        <w:rPr>
          <w:rFonts w:ascii="Times New Roman" w:eastAsia="Arial" w:hAnsi="Times New Roman" w:cs="Times New Roman"/>
          <w:i/>
          <w:iCs/>
          <w:sz w:val="24"/>
          <w:szCs w:val="24"/>
        </w:rPr>
        <w:tab/>
      </w:r>
      <w:r w:rsidRPr="001E2215">
        <w:rPr>
          <w:rFonts w:ascii="Times New Roman" w:eastAsia="Arial" w:hAnsi="Times New Roman" w:cs="Times New Roman"/>
          <w:sz w:val="24"/>
          <w:szCs w:val="24"/>
        </w:rPr>
        <w:t>0</w:t>
      </w:r>
      <w:r w:rsidRPr="001E2215">
        <w:rPr>
          <w:rFonts w:ascii="Times New Roman" w:eastAsia="Arial" w:hAnsi="Times New Roman" w:cs="Times New Roman"/>
          <w:i/>
          <w:iCs/>
          <w:sz w:val="24"/>
          <w:szCs w:val="24"/>
        </w:rPr>
        <w:t>2. Hal</w:t>
      </w:r>
      <w:r w:rsidRPr="001E2215">
        <w:rPr>
          <w:rFonts w:ascii="Times New Roman" w:eastAsia="Arial" w:hAnsi="Times New Roman" w:cs="Times New Roman"/>
          <w:i/>
          <w:iCs/>
          <w:sz w:val="24"/>
          <w:szCs w:val="24"/>
        </w:rPr>
        <w:tab/>
        <w:t>114-127</w:t>
      </w:r>
      <w:r w:rsidRPr="001E2215">
        <w:rPr>
          <w:rFonts w:ascii="Times New Roman" w:eastAsia="Arial" w:hAnsi="Times New Roman" w:cs="Times New Roman"/>
          <w:iCs/>
          <w:sz w:val="24"/>
          <w:szCs w:val="24"/>
        </w:rPr>
        <w:t>.</w:t>
      </w:r>
    </w:p>
    <w:p w14:paraId="166FA02C"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proofErr w:type="spellStart"/>
      <w:r w:rsidRPr="001E2215">
        <w:rPr>
          <w:rFonts w:ascii="Times New Roman" w:eastAsia="Arial" w:hAnsi="Times New Roman" w:cs="Times New Roman"/>
          <w:sz w:val="24"/>
          <w:szCs w:val="24"/>
          <w:lang w:val="en-US"/>
        </w:rPr>
        <w:t>Syamsudin</w:t>
      </w:r>
      <w:proofErr w:type="spellEnd"/>
      <w:r w:rsidRPr="001E2215">
        <w:rPr>
          <w:rFonts w:ascii="Times New Roman" w:eastAsia="Arial" w:hAnsi="Times New Roman" w:cs="Times New Roman"/>
          <w:sz w:val="24"/>
          <w:szCs w:val="24"/>
          <w:lang w:val="en-US"/>
        </w:rPr>
        <w:t xml:space="preserve">. 2018. </w:t>
      </w:r>
      <w:proofErr w:type="spellStart"/>
      <w:r w:rsidRPr="001E2215">
        <w:rPr>
          <w:rFonts w:ascii="Times New Roman" w:eastAsia="Arial" w:hAnsi="Times New Roman" w:cs="Times New Roman"/>
          <w:i/>
          <w:iCs/>
          <w:sz w:val="24"/>
          <w:szCs w:val="24"/>
          <w:lang w:val="en-US"/>
        </w:rPr>
        <w:t>Buku</w:t>
      </w:r>
      <w:proofErr w:type="spellEnd"/>
      <w:r w:rsidRPr="001E2215">
        <w:rPr>
          <w:rFonts w:ascii="Times New Roman" w:eastAsia="Arial" w:hAnsi="Times New Roman" w:cs="Times New Roman"/>
          <w:i/>
          <w:iCs/>
          <w:sz w:val="24"/>
          <w:szCs w:val="24"/>
          <w:lang w:val="en-US"/>
        </w:rPr>
        <w:t xml:space="preserve"> Ajar </w:t>
      </w:r>
      <w:proofErr w:type="spellStart"/>
      <w:r w:rsidRPr="001E2215">
        <w:rPr>
          <w:rFonts w:ascii="Times New Roman" w:eastAsia="Arial" w:hAnsi="Times New Roman" w:cs="Times New Roman"/>
          <w:i/>
          <w:iCs/>
          <w:sz w:val="24"/>
          <w:szCs w:val="24"/>
          <w:lang w:val="en-US"/>
        </w:rPr>
        <w:t>Farmakoterapi</w:t>
      </w:r>
      <w:proofErr w:type="spellEnd"/>
      <w:r w:rsidRPr="001E2215">
        <w:rPr>
          <w:rFonts w:ascii="Times New Roman" w:eastAsia="Arial" w:hAnsi="Times New Roman" w:cs="Times New Roman"/>
          <w:i/>
          <w:iCs/>
          <w:sz w:val="24"/>
          <w:szCs w:val="24"/>
          <w:lang w:val="en-US"/>
        </w:rPr>
        <w:t xml:space="preserve"> </w:t>
      </w:r>
      <w:proofErr w:type="spellStart"/>
      <w:r w:rsidRPr="001E2215">
        <w:rPr>
          <w:rFonts w:ascii="Times New Roman" w:eastAsia="Arial" w:hAnsi="Times New Roman" w:cs="Times New Roman"/>
          <w:i/>
          <w:iCs/>
          <w:sz w:val="24"/>
          <w:szCs w:val="24"/>
          <w:lang w:val="en-US"/>
        </w:rPr>
        <w:t>Kardiovaskular</w:t>
      </w:r>
      <w:proofErr w:type="spellEnd"/>
      <w:r w:rsidRPr="001E2215">
        <w:rPr>
          <w:rFonts w:ascii="Times New Roman" w:eastAsia="Arial" w:hAnsi="Times New Roman" w:cs="Times New Roman"/>
          <w:i/>
          <w:iCs/>
          <w:sz w:val="24"/>
          <w:szCs w:val="24"/>
          <w:lang w:val="en-US"/>
        </w:rPr>
        <w:t xml:space="preserve"> Dan </w:t>
      </w:r>
      <w:proofErr w:type="spellStart"/>
      <w:r w:rsidRPr="001E2215">
        <w:rPr>
          <w:rFonts w:ascii="Times New Roman" w:eastAsia="Arial" w:hAnsi="Times New Roman" w:cs="Times New Roman"/>
          <w:i/>
          <w:iCs/>
          <w:sz w:val="24"/>
          <w:szCs w:val="24"/>
          <w:lang w:val="en-US"/>
        </w:rPr>
        <w:t>Renal</w:t>
      </w:r>
      <w:r w:rsidRPr="001E2215">
        <w:rPr>
          <w:rFonts w:ascii="Times New Roman" w:eastAsia="Arial" w:hAnsi="Times New Roman" w:cs="Times New Roman"/>
          <w:sz w:val="24"/>
          <w:szCs w:val="24"/>
          <w:lang w:val="en-US"/>
        </w:rPr>
        <w:t>.Jakarta</w:t>
      </w:r>
      <w:proofErr w:type="spellEnd"/>
      <w:r w:rsidRPr="001E2215">
        <w:rPr>
          <w:rFonts w:ascii="Times New Roman" w:eastAsia="Arial" w:hAnsi="Times New Roman" w:cs="Times New Roman"/>
          <w:sz w:val="24"/>
          <w:szCs w:val="24"/>
          <w:lang w:val="en-US"/>
        </w:rPr>
        <w:t>:</w:t>
      </w:r>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Salemba</w:t>
      </w:r>
      <w:proofErr w:type="spellEnd"/>
      <w:r w:rsidRPr="001E2215">
        <w:rPr>
          <w:rFonts w:ascii="Times New Roman" w:eastAsia="Arial" w:hAnsi="Times New Roman" w:cs="Times New Roman"/>
          <w:sz w:val="24"/>
          <w:szCs w:val="24"/>
          <w:lang w:val="en-US"/>
        </w:rPr>
        <w:tab/>
      </w:r>
      <w:proofErr w:type="spellStart"/>
      <w:r w:rsidRPr="001E2215">
        <w:rPr>
          <w:rFonts w:ascii="Times New Roman" w:eastAsia="Arial" w:hAnsi="Times New Roman" w:cs="Times New Roman"/>
          <w:sz w:val="24"/>
          <w:szCs w:val="24"/>
          <w:lang w:val="en-US"/>
        </w:rPr>
        <w:t>Medika</w:t>
      </w:r>
      <w:proofErr w:type="spellEnd"/>
    </w:p>
    <w:p w14:paraId="53606E4E"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iCs/>
          <w:sz w:val="24"/>
          <w:szCs w:val="24"/>
          <w:lang w:val="en-US"/>
        </w:rPr>
      </w:pPr>
      <w:r w:rsidRPr="001E2215">
        <w:rPr>
          <w:rFonts w:ascii="Times New Roman" w:eastAsia="Arial" w:hAnsi="Times New Roman" w:cs="Times New Roman"/>
          <w:bCs/>
          <w:sz w:val="24"/>
          <w:szCs w:val="24"/>
          <w:lang w:val="en-US"/>
        </w:rPr>
        <w:t xml:space="preserve">Tori </w:t>
      </w:r>
      <w:proofErr w:type="spellStart"/>
      <w:r w:rsidRPr="001E2215">
        <w:rPr>
          <w:rFonts w:ascii="Times New Roman" w:eastAsia="Arial" w:hAnsi="Times New Roman" w:cs="Times New Roman"/>
          <w:bCs/>
          <w:sz w:val="24"/>
          <w:szCs w:val="24"/>
          <w:lang w:val="en-US"/>
        </w:rPr>
        <w:t>Rihiantoro</w:t>
      </w:r>
      <w:proofErr w:type="spellEnd"/>
      <w:r w:rsidRPr="001E2215">
        <w:rPr>
          <w:rFonts w:ascii="Times New Roman" w:eastAsia="Arial" w:hAnsi="Times New Roman" w:cs="Times New Roman"/>
          <w:bCs/>
          <w:sz w:val="24"/>
          <w:szCs w:val="24"/>
          <w:lang w:val="en-US"/>
        </w:rPr>
        <w:t xml:space="preserve">, </w:t>
      </w:r>
      <w:proofErr w:type="spellStart"/>
      <w:r w:rsidRPr="001E2215">
        <w:rPr>
          <w:rFonts w:ascii="Times New Roman" w:eastAsia="Arial" w:hAnsi="Times New Roman" w:cs="Times New Roman"/>
          <w:bCs/>
          <w:sz w:val="24"/>
          <w:szCs w:val="24"/>
          <w:lang w:val="en-US"/>
        </w:rPr>
        <w:t>dkk</w:t>
      </w:r>
      <w:proofErr w:type="spellEnd"/>
      <w:r w:rsidRPr="001E2215">
        <w:rPr>
          <w:rFonts w:ascii="Times New Roman" w:eastAsia="Arial" w:hAnsi="Times New Roman" w:cs="Times New Roman"/>
          <w:bCs/>
          <w:sz w:val="24"/>
          <w:szCs w:val="24"/>
          <w:lang w:val="en-US"/>
        </w:rPr>
        <w:t>. 2</w:t>
      </w:r>
      <w:r w:rsidRPr="001E2215">
        <w:rPr>
          <w:rFonts w:ascii="Times New Roman" w:eastAsia="Arial" w:hAnsi="Times New Roman" w:cs="Times New Roman"/>
          <w:sz w:val="24"/>
          <w:szCs w:val="24"/>
          <w:lang w:val="en-US"/>
        </w:rPr>
        <w:t xml:space="preserve">017. </w:t>
      </w:r>
      <w:proofErr w:type="spellStart"/>
      <w:r w:rsidRPr="001E2215">
        <w:rPr>
          <w:rFonts w:ascii="Times New Roman" w:eastAsia="Arial" w:hAnsi="Times New Roman" w:cs="Times New Roman"/>
          <w:bCs/>
          <w:i/>
          <w:sz w:val="24"/>
          <w:szCs w:val="24"/>
          <w:lang w:val="en-US"/>
        </w:rPr>
        <w:t>Hubungan</w:t>
      </w:r>
      <w:proofErr w:type="spellEnd"/>
      <w:r w:rsidRPr="001E2215">
        <w:rPr>
          <w:rFonts w:ascii="Times New Roman" w:eastAsia="Arial" w:hAnsi="Times New Roman" w:cs="Times New Roman"/>
          <w:bCs/>
          <w:i/>
          <w:sz w:val="24"/>
          <w:szCs w:val="24"/>
          <w:lang w:val="en-US"/>
        </w:rPr>
        <w:t xml:space="preserve"> Pola </w:t>
      </w:r>
      <w:proofErr w:type="spellStart"/>
      <w:r w:rsidRPr="001E2215">
        <w:rPr>
          <w:rFonts w:ascii="Times New Roman" w:eastAsia="Arial" w:hAnsi="Times New Roman" w:cs="Times New Roman"/>
          <w:bCs/>
          <w:i/>
          <w:sz w:val="24"/>
          <w:szCs w:val="24"/>
          <w:lang w:val="en-US"/>
        </w:rPr>
        <w:t>Makan</w:t>
      </w:r>
      <w:proofErr w:type="spellEnd"/>
      <w:r w:rsidRPr="001E2215">
        <w:rPr>
          <w:rFonts w:ascii="Times New Roman" w:eastAsia="Arial" w:hAnsi="Times New Roman" w:cs="Times New Roman"/>
          <w:bCs/>
          <w:i/>
          <w:sz w:val="24"/>
          <w:szCs w:val="24"/>
          <w:lang w:val="en-US"/>
        </w:rPr>
        <w:t xml:space="preserve"> Dan </w:t>
      </w:r>
      <w:proofErr w:type="spellStart"/>
      <w:r w:rsidRPr="001E2215">
        <w:rPr>
          <w:rFonts w:ascii="Times New Roman" w:eastAsia="Arial" w:hAnsi="Times New Roman" w:cs="Times New Roman"/>
          <w:bCs/>
          <w:i/>
          <w:sz w:val="24"/>
          <w:szCs w:val="24"/>
          <w:lang w:val="en-US"/>
        </w:rPr>
        <w:t>Aktivitas</w:t>
      </w:r>
      <w:proofErr w:type="spellEnd"/>
      <w:r w:rsidRPr="001E2215">
        <w:rPr>
          <w:rFonts w:ascii="Times New Roman" w:eastAsia="Arial" w:hAnsi="Times New Roman" w:cs="Times New Roman"/>
          <w:bCs/>
          <w:i/>
          <w:sz w:val="24"/>
          <w:szCs w:val="24"/>
          <w:lang w:val="en-US"/>
        </w:rPr>
        <w:t xml:space="preserve"> </w:t>
      </w:r>
      <w:proofErr w:type="spellStart"/>
      <w:r w:rsidRPr="001E2215">
        <w:rPr>
          <w:rFonts w:ascii="Times New Roman" w:eastAsia="Arial" w:hAnsi="Times New Roman" w:cs="Times New Roman"/>
          <w:bCs/>
          <w:i/>
          <w:sz w:val="24"/>
          <w:szCs w:val="24"/>
          <w:lang w:val="en-US"/>
        </w:rPr>
        <w:t>Fisik</w:t>
      </w:r>
      <w:proofErr w:type="spellEnd"/>
      <w:r w:rsidRPr="001E2215">
        <w:rPr>
          <w:rFonts w:ascii="Times New Roman" w:eastAsia="Arial" w:hAnsi="Times New Roman" w:cs="Times New Roman"/>
          <w:bCs/>
          <w:i/>
          <w:sz w:val="24"/>
          <w:szCs w:val="24"/>
          <w:lang w:val="en-US"/>
        </w:rPr>
        <w:t xml:space="preserve"> </w:t>
      </w:r>
      <w:proofErr w:type="spellStart"/>
      <w:r w:rsidRPr="001E2215">
        <w:rPr>
          <w:rFonts w:ascii="Times New Roman" w:eastAsia="Arial" w:hAnsi="Times New Roman" w:cs="Times New Roman"/>
          <w:bCs/>
          <w:i/>
          <w:sz w:val="24"/>
          <w:szCs w:val="24"/>
          <w:lang w:val="en-US"/>
        </w:rPr>
        <w:t>Dengan</w:t>
      </w:r>
      <w:proofErr w:type="spellEnd"/>
      <w:r w:rsidRPr="001E2215">
        <w:rPr>
          <w:rFonts w:ascii="Times New Roman" w:eastAsia="Arial" w:hAnsi="Times New Roman" w:cs="Times New Roman"/>
          <w:bCs/>
          <w:i/>
          <w:sz w:val="24"/>
          <w:szCs w:val="24"/>
          <w:lang w:val="en-US"/>
        </w:rPr>
        <w:tab/>
      </w:r>
      <w:proofErr w:type="spellStart"/>
      <w:r w:rsidRPr="001E2215">
        <w:rPr>
          <w:rFonts w:ascii="Times New Roman" w:eastAsia="Arial" w:hAnsi="Times New Roman" w:cs="Times New Roman"/>
          <w:bCs/>
          <w:i/>
          <w:sz w:val="24"/>
          <w:szCs w:val="24"/>
          <w:lang w:val="en-US"/>
        </w:rPr>
        <w:t>Kejadian</w:t>
      </w:r>
      <w:proofErr w:type="spellEnd"/>
      <w:r w:rsidRPr="001E2215">
        <w:rPr>
          <w:rFonts w:ascii="Times New Roman" w:eastAsia="Arial" w:hAnsi="Times New Roman" w:cs="Times New Roman"/>
          <w:bCs/>
          <w:i/>
          <w:sz w:val="24"/>
          <w:szCs w:val="24"/>
        </w:rPr>
        <w:tab/>
      </w:r>
      <w:proofErr w:type="spellStart"/>
      <w:r w:rsidRPr="001E2215">
        <w:rPr>
          <w:rFonts w:ascii="Times New Roman" w:eastAsia="Arial" w:hAnsi="Times New Roman" w:cs="Times New Roman"/>
          <w:bCs/>
          <w:i/>
          <w:sz w:val="24"/>
          <w:szCs w:val="24"/>
          <w:lang w:val="en-US"/>
        </w:rPr>
        <w:t>Hipertensi</w:t>
      </w:r>
      <w:proofErr w:type="spellEnd"/>
      <w:r w:rsidRPr="001E2215">
        <w:rPr>
          <w:rFonts w:ascii="Times New Roman" w:eastAsia="Arial" w:hAnsi="Times New Roman" w:cs="Times New Roman"/>
          <w:bCs/>
          <w:i/>
          <w:sz w:val="24"/>
          <w:szCs w:val="24"/>
          <w:lang w:val="en-US"/>
        </w:rPr>
        <w:t xml:space="preserve"> Di </w:t>
      </w:r>
      <w:proofErr w:type="spellStart"/>
      <w:r w:rsidRPr="001E2215">
        <w:rPr>
          <w:rFonts w:ascii="Times New Roman" w:eastAsia="Arial" w:hAnsi="Times New Roman" w:cs="Times New Roman"/>
          <w:bCs/>
          <w:i/>
          <w:sz w:val="24"/>
          <w:szCs w:val="24"/>
          <w:lang w:val="en-US"/>
        </w:rPr>
        <w:t>KabupatenTulang</w:t>
      </w:r>
      <w:proofErr w:type="spellEnd"/>
      <w:r w:rsidRPr="001E2215">
        <w:rPr>
          <w:rFonts w:ascii="Times New Roman" w:eastAsia="Arial" w:hAnsi="Times New Roman" w:cs="Times New Roman"/>
          <w:bCs/>
          <w:i/>
          <w:sz w:val="24"/>
          <w:szCs w:val="24"/>
          <w:lang w:val="en-US"/>
        </w:rPr>
        <w:t xml:space="preserve"> </w:t>
      </w:r>
      <w:proofErr w:type="spellStart"/>
      <w:r w:rsidRPr="001E2215">
        <w:rPr>
          <w:rFonts w:ascii="Times New Roman" w:eastAsia="Arial" w:hAnsi="Times New Roman" w:cs="Times New Roman"/>
          <w:bCs/>
          <w:i/>
          <w:sz w:val="24"/>
          <w:szCs w:val="24"/>
          <w:lang w:val="en-US"/>
        </w:rPr>
        <w:t>Bawang.</w:t>
      </w:r>
      <w:r w:rsidRPr="001E2215">
        <w:rPr>
          <w:rFonts w:ascii="Times New Roman" w:eastAsia="Arial" w:hAnsi="Times New Roman" w:cs="Times New Roman"/>
          <w:iCs/>
          <w:sz w:val="24"/>
          <w:szCs w:val="24"/>
          <w:lang w:val="en-US"/>
        </w:rPr>
        <w:t>Jurnal</w:t>
      </w:r>
      <w:proofErr w:type="spellEnd"/>
      <w:r w:rsidRPr="001E2215">
        <w:rPr>
          <w:rFonts w:ascii="Times New Roman" w:eastAsia="Arial" w:hAnsi="Times New Roman" w:cs="Times New Roman"/>
          <w:iCs/>
          <w:sz w:val="24"/>
          <w:szCs w:val="24"/>
          <w:lang w:val="en-US"/>
        </w:rPr>
        <w:tab/>
      </w:r>
      <w:proofErr w:type="spellStart"/>
      <w:r w:rsidRPr="001E2215">
        <w:rPr>
          <w:rFonts w:ascii="Times New Roman" w:eastAsia="Arial" w:hAnsi="Times New Roman" w:cs="Times New Roman"/>
          <w:iCs/>
          <w:sz w:val="24"/>
          <w:szCs w:val="24"/>
          <w:lang w:val="en-US"/>
        </w:rPr>
        <w:t>Keperawatan</w:t>
      </w:r>
      <w:proofErr w:type="spellEnd"/>
      <w:r w:rsidRPr="001E2215">
        <w:rPr>
          <w:rFonts w:ascii="Times New Roman" w:eastAsia="Arial" w:hAnsi="Times New Roman" w:cs="Times New Roman"/>
          <w:iCs/>
          <w:sz w:val="24"/>
          <w:szCs w:val="24"/>
          <w:lang w:val="en-US"/>
        </w:rPr>
        <w:t xml:space="preserve">. Vol 13.  No </w:t>
      </w:r>
      <w:r w:rsidRPr="001E2215">
        <w:rPr>
          <w:rFonts w:ascii="Times New Roman" w:eastAsia="Arial" w:hAnsi="Times New Roman" w:cs="Times New Roman"/>
          <w:sz w:val="24"/>
          <w:szCs w:val="24"/>
          <w:lang w:val="en-US"/>
        </w:rPr>
        <w:t>0</w:t>
      </w:r>
      <w:r w:rsidRPr="001E2215">
        <w:rPr>
          <w:rFonts w:ascii="Times New Roman" w:eastAsia="Arial" w:hAnsi="Times New Roman" w:cs="Times New Roman"/>
          <w:iCs/>
          <w:sz w:val="24"/>
          <w:szCs w:val="24"/>
          <w:lang w:val="en-US"/>
        </w:rPr>
        <w:t>2. Hal</w:t>
      </w:r>
      <w:r w:rsidRPr="001E2215">
        <w:rPr>
          <w:rFonts w:ascii="Times New Roman" w:eastAsia="Arial" w:hAnsi="Times New Roman" w:cs="Times New Roman"/>
          <w:iCs/>
          <w:sz w:val="24"/>
          <w:szCs w:val="24"/>
          <w:lang w:val="en-US"/>
        </w:rPr>
        <w:tab/>
        <w:t>159</w:t>
      </w:r>
      <w:r w:rsidRPr="001E2215">
        <w:rPr>
          <w:rFonts w:ascii="Times New Roman" w:eastAsia="Arial" w:hAnsi="Times New Roman" w:cs="Times New Roman"/>
          <w:bCs/>
          <w:i/>
          <w:sz w:val="24"/>
          <w:szCs w:val="24"/>
          <w:lang w:val="en-US"/>
        </w:rPr>
        <w:t>-</w:t>
      </w:r>
      <w:r w:rsidRPr="001E2215">
        <w:rPr>
          <w:rFonts w:ascii="Times New Roman" w:eastAsia="Arial" w:hAnsi="Times New Roman" w:cs="Times New Roman"/>
          <w:iCs/>
          <w:sz w:val="24"/>
          <w:szCs w:val="24"/>
          <w:lang w:val="en-US"/>
        </w:rPr>
        <w:t>167</w:t>
      </w:r>
    </w:p>
    <w:p w14:paraId="35749AA0"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rPr>
      </w:pPr>
      <w:proofErr w:type="spellStart"/>
      <w:r w:rsidRPr="001E2215">
        <w:rPr>
          <w:rFonts w:ascii="Times New Roman" w:eastAsia="Arial" w:hAnsi="Times New Roman" w:cs="Times New Roman"/>
          <w:sz w:val="24"/>
          <w:szCs w:val="24"/>
          <w:lang w:val="en-US"/>
        </w:rPr>
        <w:t>Udjianti</w:t>
      </w:r>
      <w:proofErr w:type="spellEnd"/>
      <w:r w:rsidRPr="001E2215">
        <w:rPr>
          <w:rFonts w:ascii="Times New Roman" w:eastAsia="Arial" w:hAnsi="Times New Roman" w:cs="Times New Roman"/>
          <w:sz w:val="24"/>
          <w:szCs w:val="24"/>
          <w:lang w:val="en-US"/>
        </w:rPr>
        <w:t xml:space="preserve">, W. 2020. </w:t>
      </w:r>
      <w:proofErr w:type="spellStart"/>
      <w:r w:rsidRPr="001E2215">
        <w:rPr>
          <w:rFonts w:ascii="Times New Roman" w:eastAsia="Arial" w:hAnsi="Times New Roman" w:cs="Times New Roman"/>
          <w:i/>
          <w:iCs/>
          <w:sz w:val="24"/>
          <w:szCs w:val="24"/>
          <w:lang w:val="en-US"/>
        </w:rPr>
        <w:t>Keperawatan</w:t>
      </w:r>
      <w:proofErr w:type="spellEnd"/>
      <w:r w:rsidRPr="001E2215">
        <w:rPr>
          <w:rFonts w:ascii="Times New Roman" w:eastAsia="Arial" w:hAnsi="Times New Roman" w:cs="Times New Roman"/>
          <w:i/>
          <w:iCs/>
          <w:sz w:val="24"/>
          <w:szCs w:val="24"/>
          <w:lang w:val="en-US"/>
        </w:rPr>
        <w:t xml:space="preserve"> </w:t>
      </w:r>
      <w:proofErr w:type="spellStart"/>
      <w:r w:rsidRPr="001E2215">
        <w:rPr>
          <w:rFonts w:ascii="Times New Roman" w:eastAsia="Arial" w:hAnsi="Times New Roman" w:cs="Times New Roman"/>
          <w:i/>
          <w:iCs/>
          <w:sz w:val="24"/>
          <w:szCs w:val="24"/>
          <w:lang w:val="en-US"/>
        </w:rPr>
        <w:t>Kardiovaskuler</w:t>
      </w:r>
      <w:proofErr w:type="spellEnd"/>
      <w:r w:rsidRPr="001E2215">
        <w:rPr>
          <w:rFonts w:ascii="Times New Roman" w:eastAsia="Arial" w:hAnsi="Times New Roman" w:cs="Times New Roman"/>
          <w:sz w:val="24"/>
          <w:szCs w:val="24"/>
          <w:lang w:val="en-US"/>
        </w:rPr>
        <w:t xml:space="preserve">. Jakarta: </w:t>
      </w:r>
      <w:proofErr w:type="spellStart"/>
      <w:r w:rsidRPr="001E2215">
        <w:rPr>
          <w:rFonts w:ascii="Times New Roman" w:eastAsia="Arial" w:hAnsi="Times New Roman" w:cs="Times New Roman"/>
          <w:sz w:val="24"/>
          <w:szCs w:val="24"/>
          <w:lang w:val="en-US"/>
        </w:rPr>
        <w:t>Salemba</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Medika</w:t>
      </w:r>
      <w:proofErr w:type="spellEnd"/>
      <w:r w:rsidRPr="001E2215">
        <w:rPr>
          <w:rFonts w:ascii="Times New Roman" w:eastAsia="Arial" w:hAnsi="Times New Roman" w:cs="Times New Roman"/>
          <w:sz w:val="24"/>
          <w:szCs w:val="24"/>
          <w:lang w:val="en-US"/>
        </w:rPr>
        <w:t>.</w:t>
      </w:r>
    </w:p>
    <w:p w14:paraId="555CC25E"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r w:rsidRPr="001E2215">
        <w:rPr>
          <w:rFonts w:ascii="Times New Roman" w:eastAsia="Arial" w:hAnsi="Times New Roman" w:cs="Times New Roman"/>
          <w:sz w:val="24"/>
          <w:szCs w:val="24"/>
          <w:lang w:val="en-US"/>
        </w:rPr>
        <w:lastRenderedPageBreak/>
        <w:t xml:space="preserve">You, s dan J.E </w:t>
      </w:r>
      <w:proofErr w:type="spellStart"/>
      <w:r w:rsidRPr="001E2215">
        <w:rPr>
          <w:rFonts w:ascii="Times New Roman" w:eastAsia="Arial" w:hAnsi="Times New Roman" w:cs="Times New Roman"/>
          <w:sz w:val="24"/>
          <w:szCs w:val="24"/>
          <w:lang w:val="en-US"/>
        </w:rPr>
        <w:t>Yoo</w:t>
      </w:r>
      <w:proofErr w:type="spellEnd"/>
      <w:r w:rsidRPr="001E2215">
        <w:rPr>
          <w:rFonts w:ascii="Times New Roman" w:eastAsia="Arial" w:hAnsi="Times New Roman" w:cs="Times New Roman"/>
          <w:sz w:val="24"/>
          <w:szCs w:val="24"/>
          <w:lang w:val="en-US"/>
        </w:rPr>
        <w:t xml:space="preserve"> 2015 </w:t>
      </w:r>
      <w:proofErr w:type="spellStart"/>
      <w:r w:rsidRPr="001E2215">
        <w:rPr>
          <w:rFonts w:ascii="Times New Roman" w:eastAsia="Arial" w:hAnsi="Times New Roman" w:cs="Times New Roman"/>
          <w:sz w:val="24"/>
          <w:szCs w:val="24"/>
          <w:lang w:val="en-US"/>
        </w:rPr>
        <w:t>evaliuation</w:t>
      </w:r>
      <w:proofErr w:type="spellEnd"/>
      <w:r w:rsidRPr="001E2215">
        <w:rPr>
          <w:rFonts w:ascii="Times New Roman" w:eastAsia="Arial" w:hAnsi="Times New Roman" w:cs="Times New Roman"/>
          <w:sz w:val="24"/>
          <w:szCs w:val="24"/>
          <w:lang w:val="en-US"/>
        </w:rPr>
        <w:t xml:space="preserve"> of the </w:t>
      </w:r>
      <w:proofErr w:type="spellStart"/>
      <w:r w:rsidRPr="001E2215">
        <w:rPr>
          <w:rFonts w:ascii="Times New Roman" w:eastAsia="Arial" w:hAnsi="Times New Roman" w:cs="Times New Roman"/>
          <w:sz w:val="24"/>
          <w:szCs w:val="24"/>
          <w:lang w:val="en-US"/>
        </w:rPr>
        <w:t>mekanisme</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koping</w:t>
      </w:r>
      <w:proofErr w:type="spellEnd"/>
      <w:r w:rsidRPr="001E2215">
        <w:rPr>
          <w:rFonts w:ascii="Times New Roman" w:eastAsia="Arial" w:hAnsi="Times New Roman" w:cs="Times New Roman"/>
          <w:sz w:val="24"/>
          <w:szCs w:val="24"/>
          <w:lang w:val="en-US"/>
        </w:rPr>
        <w:t xml:space="preserve"> scale in a </w:t>
      </w:r>
      <w:proofErr w:type="gramStart"/>
      <w:r w:rsidRPr="001E2215">
        <w:rPr>
          <w:rFonts w:ascii="Times New Roman" w:eastAsia="Arial" w:hAnsi="Times New Roman" w:cs="Times New Roman"/>
          <w:sz w:val="24"/>
          <w:szCs w:val="24"/>
          <w:lang w:val="en-US"/>
        </w:rPr>
        <w:t xml:space="preserve">sample </w:t>
      </w:r>
      <w:r w:rsidRPr="001E2215">
        <w:rPr>
          <w:rFonts w:ascii="Times New Roman" w:eastAsia="Arial" w:hAnsi="Times New Roman" w:cs="Times New Roman"/>
          <w:sz w:val="24"/>
          <w:szCs w:val="24"/>
          <w:lang w:val="en-US"/>
        </w:rPr>
        <w:tab/>
        <w:t>Korean</w:t>
      </w:r>
      <w:r w:rsidRPr="001E2215">
        <w:rPr>
          <w:rFonts w:ascii="Times New Roman" w:eastAsia="Arial" w:hAnsi="Times New Roman" w:cs="Times New Roman"/>
          <w:sz w:val="24"/>
          <w:szCs w:val="24"/>
          <w:lang w:val="en-US"/>
        </w:rPr>
        <w:tab/>
        <w:t>adults</w:t>
      </w:r>
      <w:proofErr w:type="gramEnd"/>
    </w:p>
    <w:p w14:paraId="62996C9C" w14:textId="77777777" w:rsidR="00714914" w:rsidRPr="001E2215" w:rsidRDefault="00714914" w:rsidP="001E2215">
      <w:pPr>
        <w:widowControl w:val="0"/>
        <w:autoSpaceDE w:val="0"/>
        <w:autoSpaceDN w:val="0"/>
        <w:adjustRightInd w:val="0"/>
        <w:spacing w:after="0" w:line="240" w:lineRule="auto"/>
        <w:ind w:left="450" w:hanging="480"/>
        <w:jc w:val="both"/>
        <w:rPr>
          <w:rFonts w:ascii="Times New Roman" w:eastAsia="Arial" w:hAnsi="Times New Roman" w:cs="Times New Roman"/>
          <w:sz w:val="24"/>
          <w:szCs w:val="24"/>
          <w:lang w:val="en-US"/>
        </w:rPr>
      </w:pPr>
      <w:proofErr w:type="spellStart"/>
      <w:r w:rsidRPr="001E2215">
        <w:rPr>
          <w:rFonts w:ascii="Times New Roman" w:eastAsia="Arial" w:hAnsi="Times New Roman" w:cs="Times New Roman"/>
          <w:sz w:val="24"/>
          <w:szCs w:val="24"/>
          <w:lang w:val="en-US"/>
        </w:rPr>
        <w:t>Hartino</w:t>
      </w:r>
      <w:proofErr w:type="spellEnd"/>
      <w:r w:rsidRPr="001E2215">
        <w:rPr>
          <w:rFonts w:ascii="Times New Roman" w:eastAsia="Arial" w:hAnsi="Times New Roman" w:cs="Times New Roman"/>
          <w:sz w:val="24"/>
          <w:szCs w:val="24"/>
          <w:lang w:val="en-US"/>
        </w:rPr>
        <w:t xml:space="preserve">, </w:t>
      </w:r>
      <w:proofErr w:type="gramStart"/>
      <w:r w:rsidRPr="001E2215">
        <w:rPr>
          <w:rFonts w:ascii="Times New Roman" w:eastAsia="Arial" w:hAnsi="Times New Roman" w:cs="Times New Roman"/>
          <w:sz w:val="24"/>
          <w:szCs w:val="24"/>
          <w:lang w:val="en-US"/>
        </w:rPr>
        <w:t>D.,</w:t>
      </w:r>
      <w:proofErr w:type="spellStart"/>
      <w:r w:rsidRPr="001E2215">
        <w:rPr>
          <w:rFonts w:ascii="Times New Roman" w:eastAsia="Arial" w:hAnsi="Times New Roman" w:cs="Times New Roman"/>
          <w:sz w:val="24"/>
          <w:szCs w:val="24"/>
          <w:lang w:val="en-US"/>
        </w:rPr>
        <w:t>Sukartini</w:t>
      </w:r>
      <w:proofErr w:type="spellEnd"/>
      <w:proofErr w:type="gramEnd"/>
      <w:r w:rsidRPr="001E2215">
        <w:rPr>
          <w:rFonts w:ascii="Times New Roman" w:eastAsia="Arial" w:hAnsi="Times New Roman" w:cs="Times New Roman"/>
          <w:sz w:val="24"/>
          <w:szCs w:val="24"/>
          <w:lang w:val="en-US"/>
        </w:rPr>
        <w:t xml:space="preserve">, T., &amp; </w:t>
      </w:r>
      <w:proofErr w:type="spellStart"/>
      <w:r w:rsidRPr="001E2215">
        <w:rPr>
          <w:rFonts w:ascii="Times New Roman" w:eastAsia="Arial" w:hAnsi="Times New Roman" w:cs="Times New Roman"/>
          <w:sz w:val="24"/>
          <w:szCs w:val="24"/>
          <w:lang w:val="en-US"/>
        </w:rPr>
        <w:t>Nadafien</w:t>
      </w:r>
      <w:proofErr w:type="spellEnd"/>
      <w:r w:rsidRPr="001E2215">
        <w:rPr>
          <w:rFonts w:ascii="Times New Roman" w:eastAsia="Arial" w:hAnsi="Times New Roman" w:cs="Times New Roman"/>
          <w:sz w:val="24"/>
          <w:szCs w:val="24"/>
          <w:lang w:val="en-US"/>
        </w:rPr>
        <w:t>, I. (2019) The Influence</w:t>
      </w:r>
    </w:p>
    <w:p w14:paraId="5D5C4540" w14:textId="32E87C0F" w:rsidR="009122E3" w:rsidRPr="001E2215" w:rsidRDefault="00714914"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r w:rsidRPr="001E2215">
        <w:rPr>
          <w:rFonts w:ascii="Times New Roman" w:eastAsia="Arial" w:hAnsi="Times New Roman" w:cs="Times New Roman"/>
          <w:sz w:val="24"/>
          <w:szCs w:val="24"/>
          <w:lang w:val="en-US"/>
        </w:rPr>
        <w:t xml:space="preserve">Of Stimulus and coping mechanism to HIV / </w:t>
      </w:r>
      <w:proofErr w:type="gramStart"/>
      <w:r w:rsidRPr="001E2215">
        <w:rPr>
          <w:rFonts w:ascii="Times New Roman" w:eastAsia="Arial" w:hAnsi="Times New Roman" w:cs="Times New Roman"/>
          <w:sz w:val="24"/>
          <w:szCs w:val="24"/>
          <w:lang w:val="en-US"/>
        </w:rPr>
        <w:t>AIDS .</w:t>
      </w:r>
      <w:proofErr w:type="gramEnd"/>
      <w:r w:rsidRPr="001E2215">
        <w:rPr>
          <w:rFonts w:ascii="Times New Roman" w:eastAsia="Arial" w:hAnsi="Times New Roman" w:cs="Times New Roman"/>
          <w:sz w:val="24"/>
          <w:szCs w:val="24"/>
          <w:lang w:val="en-US"/>
        </w:rPr>
        <w:t xml:space="preserve"> Patient adaptation based on </w:t>
      </w:r>
      <w:proofErr w:type="spellStart"/>
      <w:r w:rsidRPr="001E2215">
        <w:rPr>
          <w:rFonts w:ascii="Times New Roman" w:eastAsia="Arial" w:hAnsi="Times New Roman" w:cs="Times New Roman"/>
          <w:sz w:val="24"/>
          <w:szCs w:val="24"/>
          <w:lang w:val="en-US"/>
        </w:rPr>
        <w:t>callista</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roy</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theoryin</w:t>
      </w:r>
      <w:proofErr w:type="spellEnd"/>
      <w:r w:rsidRPr="001E2215">
        <w:rPr>
          <w:rFonts w:ascii="Times New Roman" w:eastAsia="Arial" w:hAnsi="Times New Roman" w:cs="Times New Roman"/>
          <w:sz w:val="24"/>
          <w:szCs w:val="24"/>
          <w:lang w:val="en-US"/>
        </w:rPr>
        <w:t xml:space="preserve"> regional public hospital </w:t>
      </w:r>
      <w:proofErr w:type="spellStart"/>
      <w:r w:rsidRPr="001E2215">
        <w:rPr>
          <w:rFonts w:ascii="Times New Roman" w:eastAsia="Arial" w:hAnsi="Times New Roman" w:cs="Times New Roman"/>
          <w:sz w:val="24"/>
          <w:szCs w:val="24"/>
          <w:lang w:val="en-US"/>
        </w:rPr>
        <w:t>kota</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probolinggo</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jurnal</w:t>
      </w:r>
      <w:proofErr w:type="spellEnd"/>
      <w:r w:rsidRPr="001E2215">
        <w:rPr>
          <w:rFonts w:ascii="Times New Roman" w:eastAsia="Arial" w:hAnsi="Times New Roman" w:cs="Times New Roman"/>
          <w:sz w:val="24"/>
          <w:szCs w:val="24"/>
          <w:lang w:val="en-US"/>
        </w:rPr>
        <w:t xml:space="preserve"> </w:t>
      </w:r>
      <w:proofErr w:type="spellStart"/>
      <w:r w:rsidRPr="001E2215">
        <w:rPr>
          <w:rFonts w:ascii="Times New Roman" w:eastAsia="Arial" w:hAnsi="Times New Roman" w:cs="Times New Roman"/>
          <w:sz w:val="24"/>
          <w:szCs w:val="24"/>
          <w:lang w:val="en-US"/>
        </w:rPr>
        <w:t>ners</w:t>
      </w:r>
      <w:proofErr w:type="spellEnd"/>
      <w:r w:rsidRPr="001E2215">
        <w:rPr>
          <w:rFonts w:ascii="Times New Roman" w:eastAsia="Arial" w:hAnsi="Times New Roman" w:cs="Times New Roman"/>
          <w:sz w:val="24"/>
          <w:szCs w:val="24"/>
          <w:lang w:val="en-US"/>
        </w:rPr>
        <w:t xml:space="preserve"> dan </w:t>
      </w:r>
      <w:proofErr w:type="spellStart"/>
      <w:r w:rsidRPr="001E2215">
        <w:rPr>
          <w:rFonts w:ascii="Times New Roman" w:eastAsia="Arial" w:hAnsi="Times New Roman" w:cs="Times New Roman"/>
          <w:sz w:val="24"/>
          <w:szCs w:val="24"/>
          <w:lang w:val="en-US"/>
        </w:rPr>
        <w:t>kebidanan</w:t>
      </w:r>
      <w:proofErr w:type="spellEnd"/>
      <w:r w:rsidRPr="001E2215">
        <w:rPr>
          <w:rFonts w:ascii="Times New Roman" w:eastAsia="Arial" w:hAnsi="Times New Roman" w:cs="Times New Roman"/>
          <w:sz w:val="24"/>
          <w:szCs w:val="24"/>
          <w:lang w:val="en-US"/>
        </w:rPr>
        <w:t xml:space="preserve"> Indonesia, 6(2). 48. https://doi.org/10.21927/Jnki.2018.6(2).48-55</w:t>
      </w:r>
    </w:p>
    <w:p w14:paraId="37D98769"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710F1988"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B537735"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7C110F61"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3588086E"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3EB8381B"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3C4D3CF9"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7A28FC23"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115DC932" w14:textId="77777777" w:rsidR="00366B1D" w:rsidRPr="001E2215" w:rsidRDefault="00366B1D"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585BB889"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51C337A9"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493B2AB5"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7DE23333"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9D3165F"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20E3B9D"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5711CE99"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12FB83E"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7EBC1B9B"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117BF788"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5BD3D760"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8FA55D7"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66BBFC62"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p w14:paraId="54CE2F4A" w14:textId="77777777" w:rsidR="009122E3" w:rsidRPr="001E2215" w:rsidRDefault="009122E3" w:rsidP="001E2215">
      <w:pPr>
        <w:widowControl w:val="0"/>
        <w:autoSpaceDE w:val="0"/>
        <w:autoSpaceDN w:val="0"/>
        <w:adjustRightInd w:val="0"/>
        <w:spacing w:after="0" w:line="240" w:lineRule="auto"/>
        <w:ind w:left="450" w:hanging="480"/>
        <w:jc w:val="both"/>
        <w:rPr>
          <w:rFonts w:ascii="Times New Roman" w:hAnsi="Times New Roman" w:cs="Times New Roman"/>
          <w:sz w:val="24"/>
          <w:szCs w:val="24"/>
          <w:lang w:val="en-US"/>
        </w:rPr>
      </w:pPr>
    </w:p>
    <w:sectPr w:rsidR="009122E3" w:rsidRPr="001E2215" w:rsidSect="001E2215">
      <w:headerReference w:type="default" r:id="rId14"/>
      <w:footerReference w:type="default" r:id="rId15"/>
      <w:footerReference w:type="first" r:id="rId16"/>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6853" w14:textId="77777777" w:rsidR="006E0B5A" w:rsidRDefault="006E0B5A" w:rsidP="00EB480D">
      <w:pPr>
        <w:spacing w:after="0" w:line="240" w:lineRule="auto"/>
      </w:pPr>
      <w:r>
        <w:separator/>
      </w:r>
    </w:p>
  </w:endnote>
  <w:endnote w:type="continuationSeparator" w:id="0">
    <w:p w14:paraId="75B598C5" w14:textId="77777777" w:rsidR="006E0B5A" w:rsidRDefault="006E0B5A" w:rsidP="00EB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MT">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42906" w14:textId="4A83EF30" w:rsidR="00EB480D" w:rsidRDefault="00EB480D">
    <w:pPr>
      <w:pStyle w:val="Footer"/>
      <w:jc w:val="right"/>
    </w:pPr>
  </w:p>
  <w:p w14:paraId="45C98178" w14:textId="77777777" w:rsidR="00EB480D" w:rsidRDefault="00EB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198955"/>
      <w:docPartObj>
        <w:docPartGallery w:val="Page Numbers (Bottom of Page)"/>
        <w:docPartUnique/>
      </w:docPartObj>
    </w:sdtPr>
    <w:sdtEndPr>
      <w:rPr>
        <w:noProof/>
      </w:rPr>
    </w:sdtEndPr>
    <w:sdtContent>
      <w:p w14:paraId="1B1CA6C9" w14:textId="23A942FA" w:rsidR="00EB480D" w:rsidRDefault="00EB48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53972" w14:textId="77777777" w:rsidR="00EB480D" w:rsidRDefault="00EB4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40684"/>
      <w:docPartObj>
        <w:docPartGallery w:val="Page Numbers (Bottom of Page)"/>
        <w:docPartUnique/>
      </w:docPartObj>
    </w:sdtPr>
    <w:sdtEndPr>
      <w:rPr>
        <w:rFonts w:ascii="Arial" w:hAnsi="Arial" w:cs="Arial"/>
        <w:noProof/>
      </w:rPr>
    </w:sdtEndPr>
    <w:sdtContent>
      <w:p w14:paraId="4C6598BC" w14:textId="77777777" w:rsidR="008B5D74" w:rsidRPr="00481931" w:rsidRDefault="008B5D74">
        <w:pPr>
          <w:pStyle w:val="Footer"/>
          <w:jc w:val="center"/>
          <w:rPr>
            <w:rFonts w:ascii="Arial" w:hAnsi="Arial" w:cs="Arial"/>
          </w:rPr>
        </w:pPr>
        <w:r w:rsidRPr="00481931">
          <w:rPr>
            <w:rFonts w:ascii="Arial" w:hAnsi="Arial" w:cs="Arial"/>
          </w:rPr>
          <w:fldChar w:fldCharType="begin"/>
        </w:r>
        <w:r w:rsidRPr="00481931">
          <w:rPr>
            <w:rFonts w:ascii="Arial" w:hAnsi="Arial" w:cs="Arial"/>
          </w:rPr>
          <w:instrText xml:space="preserve"> PAGE   \* MERGEFORMAT </w:instrText>
        </w:r>
        <w:r w:rsidRPr="00481931">
          <w:rPr>
            <w:rFonts w:ascii="Arial" w:hAnsi="Arial" w:cs="Arial"/>
          </w:rPr>
          <w:fldChar w:fldCharType="separate"/>
        </w:r>
        <w:r w:rsidRPr="00481931">
          <w:rPr>
            <w:rFonts w:ascii="Arial" w:hAnsi="Arial" w:cs="Arial"/>
            <w:noProof/>
          </w:rPr>
          <w:t>2</w:t>
        </w:r>
        <w:r w:rsidRPr="00481931">
          <w:rPr>
            <w:rFonts w:ascii="Arial" w:hAnsi="Arial" w:cs="Arial"/>
            <w:noProof/>
          </w:rPr>
          <w:fldChar w:fldCharType="end"/>
        </w:r>
      </w:p>
    </w:sdtContent>
  </w:sdt>
  <w:p w14:paraId="70A14F4B" w14:textId="77777777" w:rsidR="008B5D74" w:rsidRDefault="008B5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91913" w14:textId="61292C14" w:rsidR="00714914" w:rsidRDefault="00714914">
    <w:pPr>
      <w:pStyle w:val="Footer"/>
      <w:jc w:val="center"/>
    </w:pPr>
  </w:p>
  <w:p w14:paraId="4E53BB87" w14:textId="77777777" w:rsidR="00714914" w:rsidRDefault="0071491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331947"/>
      <w:docPartObj>
        <w:docPartGallery w:val="Page Numbers (Bottom of Page)"/>
        <w:docPartUnique/>
      </w:docPartObj>
    </w:sdtPr>
    <w:sdtEndPr>
      <w:rPr>
        <w:rFonts w:ascii="Arial" w:hAnsi="Arial" w:cs="Arial"/>
        <w:noProof/>
      </w:rPr>
    </w:sdtEndPr>
    <w:sdtContent>
      <w:p w14:paraId="36003AE0" w14:textId="77777777" w:rsidR="00714914" w:rsidRPr="004319FD" w:rsidRDefault="00714914">
        <w:pPr>
          <w:pStyle w:val="Footer"/>
          <w:jc w:val="center"/>
          <w:rPr>
            <w:rFonts w:ascii="Arial" w:hAnsi="Arial" w:cs="Arial"/>
          </w:rPr>
        </w:pPr>
        <w:r w:rsidRPr="004319FD">
          <w:rPr>
            <w:rFonts w:ascii="Arial" w:hAnsi="Arial" w:cs="Arial"/>
          </w:rPr>
          <w:fldChar w:fldCharType="begin"/>
        </w:r>
        <w:r w:rsidRPr="004319FD">
          <w:rPr>
            <w:rFonts w:ascii="Arial" w:hAnsi="Arial" w:cs="Arial"/>
          </w:rPr>
          <w:instrText xml:space="preserve"> PAGE   \* MERGEFORMAT </w:instrText>
        </w:r>
        <w:r w:rsidRPr="004319FD">
          <w:rPr>
            <w:rFonts w:ascii="Arial" w:hAnsi="Arial" w:cs="Arial"/>
          </w:rPr>
          <w:fldChar w:fldCharType="separate"/>
        </w:r>
        <w:r w:rsidRPr="004319FD">
          <w:rPr>
            <w:rFonts w:ascii="Arial" w:hAnsi="Arial" w:cs="Arial"/>
            <w:noProof/>
          </w:rPr>
          <w:t>2</w:t>
        </w:r>
        <w:r w:rsidRPr="004319FD">
          <w:rPr>
            <w:rFonts w:ascii="Arial" w:hAnsi="Arial" w:cs="Arial"/>
            <w:noProof/>
          </w:rPr>
          <w:fldChar w:fldCharType="end"/>
        </w:r>
      </w:p>
    </w:sdtContent>
  </w:sdt>
  <w:p w14:paraId="41DF8169" w14:textId="77777777" w:rsidR="00714914" w:rsidRDefault="0071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BC69" w14:textId="77777777" w:rsidR="006E0B5A" w:rsidRDefault="006E0B5A" w:rsidP="00EB480D">
      <w:pPr>
        <w:spacing w:after="0" w:line="240" w:lineRule="auto"/>
      </w:pPr>
      <w:r>
        <w:separator/>
      </w:r>
    </w:p>
  </w:footnote>
  <w:footnote w:type="continuationSeparator" w:id="0">
    <w:p w14:paraId="094D64D8" w14:textId="77777777" w:rsidR="006E0B5A" w:rsidRDefault="006E0B5A" w:rsidP="00EB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5E84A" w14:textId="77777777" w:rsidR="00E27D7B" w:rsidRDefault="00E27D7B" w:rsidP="00E27D7B">
    <w:pPr>
      <w:pStyle w:val="Header"/>
    </w:pPr>
    <w:r>
      <w:rPr>
        <w:noProof/>
      </w:rPr>
      <w:drawing>
        <wp:anchor distT="0" distB="0" distL="114300" distR="114300" simplePos="0" relativeHeight="251661312" behindDoc="1" locked="0" layoutInCell="1" allowOverlap="1" wp14:anchorId="0933DC90" wp14:editId="25A12FE5">
          <wp:simplePos x="0" y="0"/>
          <wp:positionH relativeFrom="column">
            <wp:posOffset>154940</wp:posOffset>
          </wp:positionH>
          <wp:positionV relativeFrom="paragraph">
            <wp:posOffset>-125730</wp:posOffset>
          </wp:positionV>
          <wp:extent cx="301625" cy="34290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350" t="37778" r="85699" b="37601"/>
                  <a:stretch>
                    <a:fillRect/>
                  </a:stretch>
                </pic:blipFill>
                <pic:spPr bwMode="auto">
                  <a:xfrm>
                    <a:off x="0" y="0"/>
                    <a:ext cx="3016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0288" behindDoc="0" locked="0" layoutInCell="1" allowOverlap="1" wp14:anchorId="33B724C8" wp14:editId="140AD62A">
              <wp:simplePos x="0" y="0"/>
              <wp:positionH relativeFrom="column">
                <wp:posOffset>31750</wp:posOffset>
              </wp:positionH>
              <wp:positionV relativeFrom="paragraph">
                <wp:posOffset>330199</wp:posOffset>
              </wp:positionV>
              <wp:extent cx="56711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1185" cy="0"/>
                      </a:xfrm>
                      <a:prstGeom prst="line">
                        <a:avLst/>
                      </a:prstGeom>
                      <a:noFill/>
                      <a:ln w="190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0DB53E"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26pt" to="44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" strokecolor="#70ad47"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7EC6C400" wp14:editId="2A5A1D6D">
              <wp:simplePos x="0" y="0"/>
              <wp:positionH relativeFrom="column">
                <wp:posOffset>454025</wp:posOffset>
              </wp:positionH>
              <wp:positionV relativeFrom="paragraph">
                <wp:posOffset>-193040</wp:posOffset>
              </wp:positionV>
              <wp:extent cx="3208020" cy="4438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8020" cy="443865"/>
                      </a:xfrm>
                      <a:prstGeom prst="rect">
                        <a:avLst/>
                      </a:prstGeom>
                      <a:solidFill>
                        <a:sysClr val="window" lastClr="FFFFFF"/>
                      </a:solidFill>
                      <a:ln w="12700" cap="flat" cmpd="sng" algn="ctr">
                        <a:noFill/>
                        <a:prstDash val="solid"/>
                        <a:miter lim="800000"/>
                      </a:ln>
                      <a:effectLst/>
                    </wps:spPr>
                    <wps:txbx>
                      <w:txbxContent>
                        <w:p w14:paraId="6D2802E6"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 xml:space="preserve">Jurnal Ilmu Kesehatan Mandira Cendikia </w:t>
                          </w:r>
                        </w:p>
                        <w:p w14:paraId="33041FB3"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Vol. 2 No.</w:t>
                          </w:r>
                          <w:r>
                            <w:rPr>
                              <w:rFonts w:ascii="Times New Roman" w:hAnsi="Times New Roman"/>
                              <w:i/>
                              <w:iCs/>
                              <w:sz w:val="14"/>
                              <w:szCs w:val="12"/>
                            </w:rPr>
                            <w:t>10</w:t>
                          </w:r>
                          <w:r w:rsidRPr="00EF2CDB">
                            <w:rPr>
                              <w:rFonts w:ascii="Times New Roman" w:hAnsi="Times New Roman"/>
                              <w:i/>
                              <w:iCs/>
                              <w:sz w:val="14"/>
                              <w:szCs w:val="12"/>
                            </w:rPr>
                            <w:t xml:space="preserve"> </w:t>
                          </w:r>
                          <w:r>
                            <w:rPr>
                              <w:rFonts w:ascii="Times New Roman" w:hAnsi="Times New Roman"/>
                              <w:i/>
                              <w:iCs/>
                              <w:sz w:val="14"/>
                              <w:szCs w:val="12"/>
                            </w:rPr>
                            <w:t xml:space="preserve">Oktober </w:t>
                          </w:r>
                          <w:r w:rsidRPr="00EF2CDB">
                            <w:rPr>
                              <w:rFonts w:ascii="Times New Roman" w:hAnsi="Times New Roman"/>
                              <w:i/>
                              <w:iCs/>
                              <w:sz w:val="14"/>
                              <w:szCs w:val="12"/>
                            </w:rPr>
                            <w:t>2023</w:t>
                          </w:r>
                        </w:p>
                        <w:p w14:paraId="4040F077"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https://journal-mandiracendikia.com/jikmc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C6C400" id="Rectangle 7" o:spid="_x0000_s1026" style="position:absolute;margin-left:35.75pt;margin-top:-15.2pt;width:252.6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" fillcolor="window" stroked="f" strokeweight="1pt">
              <v:textbox>
                <w:txbxContent>
                  <w:p w14:paraId="6D2802E6"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 xml:space="preserve">Jurnal Ilmu Kesehatan Mandira Cendikia </w:t>
                    </w:r>
                  </w:p>
                  <w:p w14:paraId="33041FB3"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Vol. 2 No.</w:t>
                    </w:r>
                    <w:r>
                      <w:rPr>
                        <w:rFonts w:ascii="Times New Roman" w:hAnsi="Times New Roman"/>
                        <w:i/>
                        <w:iCs/>
                        <w:sz w:val="14"/>
                        <w:szCs w:val="12"/>
                      </w:rPr>
                      <w:t>10</w:t>
                    </w:r>
                    <w:r w:rsidRPr="00EF2CDB">
                      <w:rPr>
                        <w:rFonts w:ascii="Times New Roman" w:hAnsi="Times New Roman"/>
                        <w:i/>
                        <w:iCs/>
                        <w:sz w:val="14"/>
                        <w:szCs w:val="12"/>
                      </w:rPr>
                      <w:t xml:space="preserve"> </w:t>
                    </w:r>
                    <w:r>
                      <w:rPr>
                        <w:rFonts w:ascii="Times New Roman" w:hAnsi="Times New Roman"/>
                        <w:i/>
                        <w:iCs/>
                        <w:sz w:val="14"/>
                        <w:szCs w:val="12"/>
                      </w:rPr>
                      <w:t xml:space="preserve">Oktober </w:t>
                    </w:r>
                    <w:r w:rsidRPr="00EF2CDB">
                      <w:rPr>
                        <w:rFonts w:ascii="Times New Roman" w:hAnsi="Times New Roman"/>
                        <w:i/>
                        <w:iCs/>
                        <w:sz w:val="14"/>
                        <w:szCs w:val="12"/>
                      </w:rPr>
                      <w:t>2023</w:t>
                    </w:r>
                  </w:p>
                  <w:p w14:paraId="4040F077" w14:textId="77777777" w:rsidR="00E27D7B" w:rsidRPr="00EF2CDB" w:rsidRDefault="00E27D7B" w:rsidP="00E27D7B">
                    <w:pPr>
                      <w:spacing w:after="0" w:line="240" w:lineRule="auto"/>
                      <w:rPr>
                        <w:rFonts w:ascii="Times New Roman" w:hAnsi="Times New Roman"/>
                        <w:i/>
                        <w:iCs/>
                        <w:sz w:val="14"/>
                        <w:szCs w:val="12"/>
                      </w:rPr>
                    </w:pPr>
                    <w:r w:rsidRPr="00EF2CDB">
                      <w:rPr>
                        <w:rFonts w:ascii="Times New Roman" w:hAnsi="Times New Roman"/>
                        <w:i/>
                        <w:iCs/>
                        <w:sz w:val="14"/>
                        <w:szCs w:val="12"/>
                      </w:rPr>
                      <w:t>https://journal-mandiracendikia.com/jikmc</w:t>
                    </w:r>
                  </w:p>
                </w:txbxContent>
              </v:textbox>
            </v:rect>
          </w:pict>
        </mc:Fallback>
      </mc:AlternateContent>
    </w:r>
  </w:p>
  <w:p w14:paraId="78BD174D" w14:textId="77777777" w:rsidR="00E27D7B" w:rsidRDefault="00E27D7B" w:rsidP="00E27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280"/>
      <w:docPartObj>
        <w:docPartGallery w:val="Page Numbers (Top of Page)"/>
        <w:docPartUnique/>
      </w:docPartObj>
    </w:sdtPr>
    <w:sdtEndPr>
      <w:rPr>
        <w:rFonts w:ascii="Arial" w:hAnsi="Arial" w:cs="Arial"/>
        <w:noProof/>
      </w:rPr>
    </w:sdtEndPr>
    <w:sdtContent>
      <w:p w14:paraId="1EAC3FA5" w14:textId="77777777" w:rsidR="008B5D74" w:rsidRPr="00D3551C" w:rsidRDefault="008B5D74">
        <w:pPr>
          <w:pStyle w:val="Header"/>
          <w:jc w:val="right"/>
          <w:rPr>
            <w:rFonts w:ascii="Arial" w:hAnsi="Arial" w:cs="Arial"/>
          </w:rPr>
        </w:pPr>
        <w:r w:rsidRPr="00D3551C">
          <w:rPr>
            <w:rFonts w:ascii="Arial" w:hAnsi="Arial" w:cs="Arial"/>
          </w:rPr>
          <w:fldChar w:fldCharType="begin"/>
        </w:r>
        <w:r w:rsidRPr="00D3551C">
          <w:rPr>
            <w:rFonts w:ascii="Arial" w:hAnsi="Arial" w:cs="Arial"/>
          </w:rPr>
          <w:instrText xml:space="preserve"> PAGE   \* MERGEFORMAT </w:instrText>
        </w:r>
        <w:r w:rsidRPr="00D3551C">
          <w:rPr>
            <w:rFonts w:ascii="Arial" w:hAnsi="Arial" w:cs="Arial"/>
          </w:rPr>
          <w:fldChar w:fldCharType="separate"/>
        </w:r>
        <w:r w:rsidRPr="00D3551C">
          <w:rPr>
            <w:rFonts w:ascii="Arial" w:hAnsi="Arial" w:cs="Arial"/>
            <w:noProof/>
          </w:rPr>
          <w:t>2</w:t>
        </w:r>
        <w:r w:rsidRPr="00D3551C">
          <w:rPr>
            <w:rFonts w:ascii="Arial" w:hAnsi="Arial" w:cs="Arial"/>
            <w:noProof/>
          </w:rPr>
          <w:fldChar w:fldCharType="end"/>
        </w:r>
      </w:p>
    </w:sdtContent>
  </w:sdt>
  <w:p w14:paraId="51125E5A" w14:textId="77777777" w:rsidR="008B5D74" w:rsidRDefault="008B5D74" w:rsidP="002C08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29F8D" w14:textId="77777777" w:rsidR="008B5D74" w:rsidRDefault="008B5D74">
    <w:pPr>
      <w:pStyle w:val="Header"/>
      <w:jc w:val="center"/>
    </w:pPr>
  </w:p>
  <w:p w14:paraId="6BFFAB67" w14:textId="77777777" w:rsidR="008B5D74" w:rsidRDefault="008B5D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8CB1" w14:textId="011739BF" w:rsidR="00714914" w:rsidRDefault="00714914">
    <w:pPr>
      <w:pStyle w:val="Header"/>
      <w:jc w:val="right"/>
    </w:pPr>
  </w:p>
  <w:p w14:paraId="00E750C0" w14:textId="77777777" w:rsidR="00714914" w:rsidRDefault="0071491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0288B"/>
    <w:multiLevelType w:val="hybridMultilevel"/>
    <w:tmpl w:val="74BA7256"/>
    <w:lvl w:ilvl="0" w:tplc="CCD6DFF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135F5F9D"/>
    <w:multiLevelType w:val="hybridMultilevel"/>
    <w:tmpl w:val="9D2AFB78"/>
    <w:lvl w:ilvl="0" w:tplc="6054D2E0">
      <w:start w:val="1"/>
      <w:numFmt w:val="decimal"/>
      <w:lvlText w:val="5.%1"/>
      <w:lvlJc w:val="left"/>
      <w:pPr>
        <w:ind w:left="1800" w:hanging="360"/>
      </w:pPr>
      <w:rPr>
        <w:rFonts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C52CCA"/>
    <w:multiLevelType w:val="hybridMultilevel"/>
    <w:tmpl w:val="C354ECD2"/>
    <w:lvl w:ilvl="0" w:tplc="69C2966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28450CF1"/>
    <w:multiLevelType w:val="hybridMultilevel"/>
    <w:tmpl w:val="A4C82C2E"/>
    <w:lvl w:ilvl="0" w:tplc="04090019">
      <w:start w:val="1"/>
      <w:numFmt w:val="lowerLetter"/>
      <w:lvlText w:val="%1."/>
      <w:lvlJc w:val="left"/>
      <w:pPr>
        <w:ind w:left="1996" w:hanging="360"/>
      </w:pPr>
      <w:rPr>
        <w:rFonts w:cs="Times New Roman"/>
      </w:rPr>
    </w:lvl>
    <w:lvl w:ilvl="1" w:tplc="04090019">
      <w:start w:val="1"/>
      <w:numFmt w:val="lowerLetter"/>
      <w:lvlText w:val="%2."/>
      <w:lvlJc w:val="left"/>
      <w:pPr>
        <w:ind w:left="2716" w:hanging="360"/>
      </w:pPr>
      <w:rPr>
        <w:rFonts w:cs="Times New Roman"/>
      </w:rPr>
    </w:lvl>
    <w:lvl w:ilvl="2" w:tplc="0409001B">
      <w:start w:val="1"/>
      <w:numFmt w:val="lowerRoman"/>
      <w:lvlText w:val="%3."/>
      <w:lvlJc w:val="right"/>
      <w:pPr>
        <w:ind w:left="3436" w:hanging="180"/>
      </w:pPr>
      <w:rPr>
        <w:rFonts w:cs="Times New Roman"/>
      </w:rPr>
    </w:lvl>
    <w:lvl w:ilvl="3" w:tplc="0409000F">
      <w:start w:val="1"/>
      <w:numFmt w:val="decimal"/>
      <w:lvlText w:val="%4."/>
      <w:lvlJc w:val="left"/>
      <w:pPr>
        <w:ind w:left="4156" w:hanging="360"/>
      </w:pPr>
      <w:rPr>
        <w:rFonts w:cs="Times New Roman"/>
      </w:rPr>
    </w:lvl>
    <w:lvl w:ilvl="4" w:tplc="04090019">
      <w:start w:val="1"/>
      <w:numFmt w:val="lowerLetter"/>
      <w:lvlText w:val="%5."/>
      <w:lvlJc w:val="left"/>
      <w:pPr>
        <w:ind w:left="4876" w:hanging="360"/>
      </w:pPr>
      <w:rPr>
        <w:rFonts w:cs="Times New Roman"/>
      </w:rPr>
    </w:lvl>
    <w:lvl w:ilvl="5" w:tplc="0409001B">
      <w:start w:val="1"/>
      <w:numFmt w:val="lowerRoman"/>
      <w:lvlText w:val="%6."/>
      <w:lvlJc w:val="right"/>
      <w:pPr>
        <w:ind w:left="5596" w:hanging="180"/>
      </w:pPr>
      <w:rPr>
        <w:rFonts w:cs="Times New Roman"/>
      </w:rPr>
    </w:lvl>
    <w:lvl w:ilvl="6" w:tplc="0409000F">
      <w:start w:val="1"/>
      <w:numFmt w:val="decimal"/>
      <w:lvlText w:val="%7."/>
      <w:lvlJc w:val="left"/>
      <w:pPr>
        <w:ind w:left="6316" w:hanging="360"/>
      </w:pPr>
      <w:rPr>
        <w:rFonts w:cs="Times New Roman"/>
      </w:rPr>
    </w:lvl>
    <w:lvl w:ilvl="7" w:tplc="04090019">
      <w:start w:val="1"/>
      <w:numFmt w:val="lowerLetter"/>
      <w:lvlText w:val="%8."/>
      <w:lvlJc w:val="left"/>
      <w:pPr>
        <w:ind w:left="7036" w:hanging="360"/>
      </w:pPr>
      <w:rPr>
        <w:rFonts w:cs="Times New Roman"/>
      </w:rPr>
    </w:lvl>
    <w:lvl w:ilvl="8" w:tplc="0409001B">
      <w:start w:val="1"/>
      <w:numFmt w:val="lowerRoman"/>
      <w:lvlText w:val="%9."/>
      <w:lvlJc w:val="right"/>
      <w:pPr>
        <w:ind w:left="7756" w:hanging="180"/>
      </w:pPr>
      <w:rPr>
        <w:rFonts w:cs="Times New Roman"/>
      </w:rPr>
    </w:lvl>
  </w:abstractNum>
  <w:abstractNum w:abstractNumId="4" w15:restartNumberingAfterBreak="0">
    <w:nsid w:val="2D222718"/>
    <w:multiLevelType w:val="multilevel"/>
    <w:tmpl w:val="4928E564"/>
    <w:lvl w:ilvl="0">
      <w:start w:val="1"/>
      <w:numFmt w:val="decimal"/>
      <w:lvlText w:val="%1."/>
      <w:lvlJc w:val="left"/>
      <w:pPr>
        <w:ind w:left="1080" w:hanging="360"/>
      </w:pPr>
      <w:rPr>
        <w:rFonts w:cs="Times New Roman"/>
        <w:b/>
      </w:rPr>
    </w:lvl>
    <w:lvl w:ilvl="1">
      <w:start w:val="1"/>
      <w:numFmt w:val="decimal"/>
      <w:isLgl/>
      <w:lvlText w:val="%1.%2"/>
      <w:lvlJc w:val="left"/>
      <w:pPr>
        <w:ind w:left="1380" w:hanging="66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15:restartNumberingAfterBreak="0">
    <w:nsid w:val="39C44DE0"/>
    <w:multiLevelType w:val="hybridMultilevel"/>
    <w:tmpl w:val="C64A8FCE"/>
    <w:lvl w:ilvl="0" w:tplc="E1B22FFE">
      <w:start w:val="7"/>
      <w:numFmt w:val="decimal"/>
      <w:lvlText w:val="%1"/>
      <w:lvlJc w:val="left"/>
      <w:pPr>
        <w:ind w:left="1055" w:hanging="369"/>
      </w:pPr>
      <w:rPr>
        <w:rFonts w:hint="default"/>
        <w:lang w:eastAsia="en-US" w:bidi="ar-SA"/>
      </w:rPr>
    </w:lvl>
    <w:lvl w:ilvl="1" w:tplc="7396E4D4">
      <w:numFmt w:val="none"/>
      <w:lvlText w:val=""/>
      <w:lvlJc w:val="left"/>
      <w:pPr>
        <w:tabs>
          <w:tab w:val="num" w:pos="360"/>
        </w:tabs>
      </w:pPr>
    </w:lvl>
    <w:lvl w:ilvl="2" w:tplc="69DC8EC6">
      <w:start w:val="1"/>
      <w:numFmt w:val="decimal"/>
      <w:lvlText w:val="%3."/>
      <w:lvlJc w:val="left"/>
      <w:pPr>
        <w:ind w:left="1218" w:hanging="250"/>
      </w:pPr>
      <w:rPr>
        <w:rFonts w:ascii="Arial" w:eastAsiaTheme="minorHAnsi" w:hAnsi="Arial" w:cs="Arial"/>
        <w:b w:val="0"/>
        <w:bCs/>
        <w:spacing w:val="0"/>
        <w:w w:val="100"/>
        <w:lang w:eastAsia="en-US" w:bidi="ar-SA"/>
      </w:rPr>
    </w:lvl>
    <w:lvl w:ilvl="3" w:tplc="E12E5B86">
      <w:numFmt w:val="bullet"/>
      <w:lvlText w:val="•"/>
      <w:lvlJc w:val="left"/>
      <w:pPr>
        <w:ind w:left="2388" w:hanging="250"/>
      </w:pPr>
      <w:rPr>
        <w:rFonts w:hint="default"/>
        <w:lang w:eastAsia="en-US" w:bidi="ar-SA"/>
      </w:rPr>
    </w:lvl>
    <w:lvl w:ilvl="4" w:tplc="B35C7CE4">
      <w:numFmt w:val="bullet"/>
      <w:lvlText w:val="•"/>
      <w:lvlJc w:val="left"/>
      <w:pPr>
        <w:ind w:left="3377" w:hanging="250"/>
      </w:pPr>
      <w:rPr>
        <w:rFonts w:hint="default"/>
        <w:lang w:eastAsia="en-US" w:bidi="ar-SA"/>
      </w:rPr>
    </w:lvl>
    <w:lvl w:ilvl="5" w:tplc="A1B085CC">
      <w:numFmt w:val="bullet"/>
      <w:lvlText w:val="•"/>
      <w:lvlJc w:val="left"/>
      <w:pPr>
        <w:ind w:left="4365" w:hanging="250"/>
      </w:pPr>
      <w:rPr>
        <w:rFonts w:hint="default"/>
        <w:lang w:eastAsia="en-US" w:bidi="ar-SA"/>
      </w:rPr>
    </w:lvl>
    <w:lvl w:ilvl="6" w:tplc="7046A75A">
      <w:numFmt w:val="bullet"/>
      <w:lvlText w:val="•"/>
      <w:lvlJc w:val="left"/>
      <w:pPr>
        <w:ind w:left="5354" w:hanging="250"/>
      </w:pPr>
      <w:rPr>
        <w:rFonts w:hint="default"/>
        <w:lang w:eastAsia="en-US" w:bidi="ar-SA"/>
      </w:rPr>
    </w:lvl>
    <w:lvl w:ilvl="7" w:tplc="B1D26D1A">
      <w:numFmt w:val="bullet"/>
      <w:lvlText w:val="•"/>
      <w:lvlJc w:val="left"/>
      <w:pPr>
        <w:ind w:left="6343" w:hanging="250"/>
      </w:pPr>
      <w:rPr>
        <w:rFonts w:hint="default"/>
        <w:lang w:eastAsia="en-US" w:bidi="ar-SA"/>
      </w:rPr>
    </w:lvl>
    <w:lvl w:ilvl="8" w:tplc="128A957A">
      <w:numFmt w:val="bullet"/>
      <w:lvlText w:val="•"/>
      <w:lvlJc w:val="left"/>
      <w:pPr>
        <w:ind w:left="7331" w:hanging="250"/>
      </w:pPr>
      <w:rPr>
        <w:rFonts w:hint="default"/>
        <w:lang w:eastAsia="en-US" w:bidi="ar-SA"/>
      </w:rPr>
    </w:lvl>
  </w:abstractNum>
  <w:abstractNum w:abstractNumId="6" w15:restartNumberingAfterBreak="0">
    <w:nsid w:val="3CB812B0"/>
    <w:multiLevelType w:val="hybridMultilevel"/>
    <w:tmpl w:val="032C10FA"/>
    <w:lvl w:ilvl="0" w:tplc="720A5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24289"/>
    <w:multiLevelType w:val="hybridMultilevel"/>
    <w:tmpl w:val="AC687D4A"/>
    <w:lvl w:ilvl="0" w:tplc="1E9EF86A">
      <w:start w:val="1"/>
      <w:numFmt w:val="decimal"/>
      <w:lvlText w:val="3.1.%1"/>
      <w:lvlJc w:val="left"/>
      <w:pPr>
        <w:ind w:left="2138" w:hanging="360"/>
      </w:pPr>
      <w:rPr>
        <w:rFonts w:cs="Times New Roman"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32561"/>
    <w:multiLevelType w:val="hybridMultilevel"/>
    <w:tmpl w:val="64767420"/>
    <w:lvl w:ilvl="0" w:tplc="452E5A20">
      <w:start w:val="1"/>
      <w:numFmt w:val="decimal"/>
      <w:lvlText w:val="2.%1.1"/>
      <w:lvlJc w:val="left"/>
      <w:pPr>
        <w:ind w:left="2138" w:hanging="360"/>
      </w:pPr>
      <w:rPr>
        <w:rFonts w:cs="Times New Roman" w:hint="default"/>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5F1E3E63"/>
    <w:multiLevelType w:val="hybridMultilevel"/>
    <w:tmpl w:val="5A26D62E"/>
    <w:lvl w:ilvl="0" w:tplc="232CD846">
      <w:start w:val="1"/>
      <w:numFmt w:val="decimal"/>
      <w:lvlText w:val="2.1.%1"/>
      <w:lvlJc w:val="left"/>
      <w:pPr>
        <w:ind w:left="2138" w:hanging="360"/>
      </w:pPr>
      <w:rPr>
        <w:rFonts w:cs="Times New Roman" w:hint="default"/>
        <w:b/>
        <w:bCs/>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15:restartNumberingAfterBreak="0">
    <w:nsid w:val="5F5040BB"/>
    <w:multiLevelType w:val="hybridMultilevel"/>
    <w:tmpl w:val="8F8A4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D7319"/>
    <w:multiLevelType w:val="hybridMultilevel"/>
    <w:tmpl w:val="FC807688"/>
    <w:lvl w:ilvl="0" w:tplc="B69AC39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68490E85"/>
    <w:multiLevelType w:val="hybridMultilevel"/>
    <w:tmpl w:val="B9602D96"/>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3" w15:restartNumberingAfterBreak="0">
    <w:nsid w:val="689F6C43"/>
    <w:multiLevelType w:val="hybridMultilevel"/>
    <w:tmpl w:val="FD22873E"/>
    <w:lvl w:ilvl="0" w:tplc="69E015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B329AF"/>
    <w:multiLevelType w:val="hybridMultilevel"/>
    <w:tmpl w:val="CD0E1BC8"/>
    <w:lvl w:ilvl="0" w:tplc="1E9EF86A">
      <w:start w:val="1"/>
      <w:numFmt w:val="decimal"/>
      <w:lvlText w:val="3.1.%1"/>
      <w:lvlJc w:val="left"/>
      <w:pPr>
        <w:ind w:left="2160" w:hanging="360"/>
      </w:pPr>
      <w:rPr>
        <w:rFonts w:cs="Times New Roman" w:hint="default"/>
        <w:b/>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BB55F5F"/>
    <w:multiLevelType w:val="hybridMultilevel"/>
    <w:tmpl w:val="33326D44"/>
    <w:lvl w:ilvl="0" w:tplc="0CE28086">
      <w:start w:val="1"/>
      <w:numFmt w:val="decimal"/>
      <w:lvlText w:val="3.2.%1"/>
      <w:lvlJc w:val="left"/>
      <w:pPr>
        <w:ind w:left="2160" w:hanging="360"/>
      </w:pPr>
      <w:rPr>
        <w:rFonts w:cs="Times New Roman" w:hint="default"/>
        <w:b/>
        <w:bCs/>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5016CFC"/>
    <w:multiLevelType w:val="hybridMultilevel"/>
    <w:tmpl w:val="7A266216"/>
    <w:lvl w:ilvl="0" w:tplc="39B086B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D2328"/>
    <w:multiLevelType w:val="hybridMultilevel"/>
    <w:tmpl w:val="9594D2E8"/>
    <w:lvl w:ilvl="0" w:tplc="97DE90A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93E188A"/>
    <w:multiLevelType w:val="hybridMultilevel"/>
    <w:tmpl w:val="24425EF2"/>
    <w:lvl w:ilvl="0" w:tplc="0CE28086">
      <w:start w:val="1"/>
      <w:numFmt w:val="decimal"/>
      <w:lvlText w:val="3.2.%1"/>
      <w:lvlJc w:val="left"/>
      <w:pPr>
        <w:ind w:left="2138" w:hanging="360"/>
      </w:pPr>
      <w:rPr>
        <w:rFonts w:cs="Times New Roman"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20808"/>
    <w:multiLevelType w:val="hybridMultilevel"/>
    <w:tmpl w:val="8F28990A"/>
    <w:lvl w:ilvl="0" w:tplc="462C760A">
      <w:start w:val="1"/>
      <w:numFmt w:val="decimal"/>
      <w:lvlText w:val="6.%1"/>
      <w:lvlJc w:val="left"/>
      <w:pPr>
        <w:ind w:left="1800" w:hanging="360"/>
      </w:pPr>
      <w:rPr>
        <w:rFonts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AC76BA7"/>
    <w:multiLevelType w:val="hybridMultilevel"/>
    <w:tmpl w:val="702A76F8"/>
    <w:lvl w:ilvl="0" w:tplc="D8444090">
      <w:start w:val="1"/>
      <w:numFmt w:val="decimal"/>
      <w:lvlText w:val="3.%1"/>
      <w:lvlJc w:val="left"/>
      <w:pPr>
        <w:ind w:left="1800" w:hanging="360"/>
      </w:pPr>
      <w:rPr>
        <w:rFonts w:cs="Times New Roman" w:hint="default"/>
        <w:b/>
        <w:bCs/>
        <w:i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D796553"/>
    <w:multiLevelType w:val="multilevel"/>
    <w:tmpl w:val="B84240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20"/>
  </w:num>
  <w:num w:numId="4">
    <w:abstractNumId w:val="8"/>
  </w:num>
  <w:num w:numId="5">
    <w:abstractNumId w:val="9"/>
  </w:num>
  <w:num w:numId="6">
    <w:abstractNumId w:val="7"/>
  </w:num>
  <w:num w:numId="7">
    <w:abstractNumId w:val="14"/>
  </w:num>
  <w:num w:numId="8">
    <w:abstractNumId w:val="18"/>
  </w:num>
  <w:num w:numId="9">
    <w:abstractNumId w:val="15"/>
  </w:num>
  <w:num w:numId="10">
    <w:abstractNumId w:val="1"/>
  </w:num>
  <w:num w:numId="11">
    <w:abstractNumId w:val="19"/>
  </w:num>
  <w:num w:numId="12">
    <w:abstractNumId w:val="11"/>
  </w:num>
  <w:num w:numId="13">
    <w:abstractNumId w:val="12"/>
  </w:num>
  <w:num w:numId="14">
    <w:abstractNumId w:val="13"/>
  </w:num>
  <w:num w:numId="15">
    <w:abstractNumId w:val="4"/>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num>
  <w:num w:numId="20">
    <w:abstractNumId w:val="5"/>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0"/>
    <w:rsid w:val="000343F1"/>
    <w:rsid w:val="000E755D"/>
    <w:rsid w:val="001766E9"/>
    <w:rsid w:val="0019293F"/>
    <w:rsid w:val="001D5A92"/>
    <w:rsid w:val="001E2215"/>
    <w:rsid w:val="00211702"/>
    <w:rsid w:val="00222C9F"/>
    <w:rsid w:val="0028287C"/>
    <w:rsid w:val="002A5E4A"/>
    <w:rsid w:val="002A7010"/>
    <w:rsid w:val="002E41D3"/>
    <w:rsid w:val="002F0D75"/>
    <w:rsid w:val="002F5248"/>
    <w:rsid w:val="0033057F"/>
    <w:rsid w:val="00366B1D"/>
    <w:rsid w:val="00396814"/>
    <w:rsid w:val="003A6FE8"/>
    <w:rsid w:val="003B7787"/>
    <w:rsid w:val="0041345B"/>
    <w:rsid w:val="004357D5"/>
    <w:rsid w:val="004632E6"/>
    <w:rsid w:val="004C1764"/>
    <w:rsid w:val="004D69A2"/>
    <w:rsid w:val="00521453"/>
    <w:rsid w:val="0054589D"/>
    <w:rsid w:val="00566711"/>
    <w:rsid w:val="00567D73"/>
    <w:rsid w:val="005F5DE6"/>
    <w:rsid w:val="006130D6"/>
    <w:rsid w:val="00625531"/>
    <w:rsid w:val="00664B80"/>
    <w:rsid w:val="006E0B5A"/>
    <w:rsid w:val="00714914"/>
    <w:rsid w:val="00721BB0"/>
    <w:rsid w:val="00730121"/>
    <w:rsid w:val="00773323"/>
    <w:rsid w:val="007762C0"/>
    <w:rsid w:val="00863A7A"/>
    <w:rsid w:val="008B5D74"/>
    <w:rsid w:val="008D31BE"/>
    <w:rsid w:val="0090233B"/>
    <w:rsid w:val="009122E3"/>
    <w:rsid w:val="009747A6"/>
    <w:rsid w:val="009D2D50"/>
    <w:rsid w:val="00A476A8"/>
    <w:rsid w:val="00A75DBE"/>
    <w:rsid w:val="00A91A56"/>
    <w:rsid w:val="00B06C1D"/>
    <w:rsid w:val="00B80144"/>
    <w:rsid w:val="00BA68EC"/>
    <w:rsid w:val="00C02C55"/>
    <w:rsid w:val="00C03432"/>
    <w:rsid w:val="00C45AB2"/>
    <w:rsid w:val="00C66DCD"/>
    <w:rsid w:val="00CA242D"/>
    <w:rsid w:val="00CD6C37"/>
    <w:rsid w:val="00CF6DA5"/>
    <w:rsid w:val="00E27D7B"/>
    <w:rsid w:val="00E92B43"/>
    <w:rsid w:val="00EB480D"/>
    <w:rsid w:val="00F22177"/>
    <w:rsid w:val="00F64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015A4"/>
  <w15:docId w15:val="{F83FA334-E5BD-4C53-86FF-D21B071E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0"/>
    <w:rPr>
      <w:color w:val="0563C1" w:themeColor="hyperlink"/>
      <w:u w:val="single"/>
    </w:rPr>
  </w:style>
  <w:style w:type="paragraph" w:styleId="ListParagraph">
    <w:name w:val="List Paragraph"/>
    <w:aliases w:val="Body of text,Normal1,UGEX'Z,Normal2,List Paragraph1,Daftar Pustaka,normal,Heading 1 Char1,Daftar"/>
    <w:basedOn w:val="Normal"/>
    <w:link w:val="ListParagraphChar"/>
    <w:uiPriority w:val="34"/>
    <w:qFormat/>
    <w:rsid w:val="00222C9F"/>
    <w:pPr>
      <w:ind w:left="720"/>
      <w:contextualSpacing/>
    </w:pPr>
  </w:style>
  <w:style w:type="character" w:customStyle="1" w:styleId="ListParagraphChar">
    <w:name w:val="List Paragraph Char"/>
    <w:aliases w:val="Body of text Char,Normal1 Char,UGEX'Z Char,Normal2 Char,List Paragraph1 Char,Daftar Pustaka Char,normal Char,Heading 1 Char1 Char,Daftar Char"/>
    <w:link w:val="ListParagraph"/>
    <w:uiPriority w:val="34"/>
    <w:qFormat/>
    <w:locked/>
    <w:rsid w:val="00730121"/>
    <w:rPr>
      <w:lang w:val="id-ID"/>
    </w:rPr>
  </w:style>
  <w:style w:type="character" w:customStyle="1" w:styleId="markedcontent">
    <w:name w:val="markedcontent"/>
    <w:basedOn w:val="DefaultParagraphFont"/>
    <w:rsid w:val="00730121"/>
  </w:style>
  <w:style w:type="table" w:styleId="TableGrid">
    <w:name w:val="Table Grid"/>
    <w:basedOn w:val="TableNormal"/>
    <w:uiPriority w:val="59"/>
    <w:qFormat/>
    <w:rsid w:val="00902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8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8287C"/>
    <w:rPr>
      <w:rFonts w:ascii="Courier New" w:eastAsia="Times New Roman" w:hAnsi="Courier New" w:cs="Courier New"/>
      <w:sz w:val="20"/>
      <w:szCs w:val="20"/>
    </w:rPr>
  </w:style>
  <w:style w:type="character" w:customStyle="1" w:styleId="y2iqfc">
    <w:name w:val="y2iqfc"/>
    <w:basedOn w:val="DefaultParagraphFont"/>
    <w:rsid w:val="0028287C"/>
  </w:style>
  <w:style w:type="paragraph" w:styleId="BalloonText">
    <w:name w:val="Balloon Text"/>
    <w:basedOn w:val="Normal"/>
    <w:link w:val="BalloonTextChar"/>
    <w:uiPriority w:val="99"/>
    <w:semiHidden/>
    <w:unhideWhenUsed/>
    <w:rsid w:val="00B0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C1D"/>
    <w:rPr>
      <w:rFonts w:ascii="Tahoma" w:hAnsi="Tahoma" w:cs="Tahoma"/>
      <w:sz w:val="16"/>
      <w:szCs w:val="16"/>
      <w:lang w:val="id-ID"/>
    </w:rPr>
  </w:style>
  <w:style w:type="paragraph" w:styleId="Header">
    <w:name w:val="header"/>
    <w:basedOn w:val="Normal"/>
    <w:link w:val="HeaderChar"/>
    <w:uiPriority w:val="99"/>
    <w:unhideWhenUsed/>
    <w:qFormat/>
    <w:rsid w:val="00EB4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B480D"/>
    <w:rPr>
      <w:lang w:val="id-ID"/>
    </w:rPr>
  </w:style>
  <w:style w:type="paragraph" w:styleId="Footer">
    <w:name w:val="footer"/>
    <w:basedOn w:val="Normal"/>
    <w:link w:val="FooterChar"/>
    <w:uiPriority w:val="99"/>
    <w:unhideWhenUsed/>
    <w:rsid w:val="00EB4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80D"/>
    <w:rPr>
      <w:lang w:val="id-ID"/>
    </w:rPr>
  </w:style>
  <w:style w:type="character" w:styleId="UnresolvedMention">
    <w:name w:val="Unresolved Mention"/>
    <w:basedOn w:val="DefaultParagraphFont"/>
    <w:uiPriority w:val="99"/>
    <w:semiHidden/>
    <w:unhideWhenUsed/>
    <w:rsid w:val="00863A7A"/>
    <w:rPr>
      <w:color w:val="605E5C"/>
      <w:shd w:val="clear" w:color="auto" w:fill="E1DFDD"/>
    </w:rPr>
  </w:style>
  <w:style w:type="paragraph" w:styleId="BodyText">
    <w:name w:val="Body Text"/>
    <w:basedOn w:val="Normal"/>
    <w:link w:val="BodyTextChar"/>
    <w:uiPriority w:val="1"/>
    <w:qFormat/>
    <w:rsid w:val="005F5DE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F5DE6"/>
    <w:rPr>
      <w:rFonts w:ascii="Times New Roman" w:eastAsia="Times New Roman" w:hAnsi="Times New Roman" w:cs="Times New Roman"/>
      <w:sz w:val="24"/>
      <w:szCs w:val="24"/>
    </w:rPr>
  </w:style>
  <w:style w:type="character" w:customStyle="1" w:styleId="fontstyle01">
    <w:name w:val="fontstyle01"/>
    <w:basedOn w:val="DefaultParagraphFont"/>
    <w:rsid w:val="005F5DE6"/>
    <w:rPr>
      <w:rFonts w:ascii="TimesNewRomanPSMT" w:hAnsi="TimesNewRomanPSMT" w:hint="default"/>
      <w:b w:val="0"/>
      <w:bCs w:val="0"/>
      <w:i w:val="0"/>
      <w:iCs w:val="0"/>
      <w:color w:val="222222"/>
      <w:sz w:val="24"/>
      <w:szCs w:val="24"/>
    </w:rPr>
  </w:style>
  <w:style w:type="character" w:customStyle="1" w:styleId="fontstyle21">
    <w:name w:val="fontstyle21"/>
    <w:basedOn w:val="DefaultParagraphFont"/>
    <w:rsid w:val="005F5DE6"/>
    <w:rPr>
      <w:rFonts w:ascii="TimesNewRomanPS-ItalicMT" w:hAnsi="TimesNewRomanPS-ItalicMT" w:hint="default"/>
      <w:b w:val="0"/>
      <w:bCs w:val="0"/>
      <w:i/>
      <w:iCs/>
      <w:color w:val="222222"/>
      <w:sz w:val="24"/>
      <w:szCs w:val="24"/>
    </w:rPr>
  </w:style>
  <w:style w:type="table" w:customStyle="1" w:styleId="LightShading1">
    <w:name w:val="Light Shading1"/>
    <w:basedOn w:val="TableNormal"/>
    <w:uiPriority w:val="60"/>
    <w:rsid w:val="00211702"/>
    <w:pPr>
      <w:spacing w:after="0" w:line="240" w:lineRule="auto"/>
    </w:pPr>
    <w:rPr>
      <w:rFonts w:ascii="Calibri" w:eastAsia="Calibri" w:hAnsi="Calibri" w:cs="SimSun"/>
      <w:color w:val="000000"/>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unhideWhenUsed/>
    <w:rsid w:val="0052145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659393">
      <w:bodyDiv w:val="1"/>
      <w:marLeft w:val="0"/>
      <w:marRight w:val="0"/>
      <w:marTop w:val="0"/>
      <w:marBottom w:val="0"/>
      <w:divBdr>
        <w:top w:val="none" w:sz="0" w:space="0" w:color="auto"/>
        <w:left w:val="none" w:sz="0" w:space="0" w:color="auto"/>
        <w:bottom w:val="none" w:sz="0" w:space="0" w:color="auto"/>
        <w:right w:val="none" w:sz="0" w:space="0" w:color="auto"/>
      </w:divBdr>
    </w:div>
    <w:div w:id="5551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4019</Words>
  <Characters>25280</Characters>
  <Application>Microsoft Office Word</Application>
  <DocSecurity>0</DocSecurity>
  <Lines>616</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2022-11-20T04:21:00Z</cp:lastPrinted>
  <dcterms:created xsi:type="dcterms:W3CDTF">2023-10-18T12:47:00Z</dcterms:created>
  <dcterms:modified xsi:type="dcterms:W3CDTF">2023-10-18T23:21:00Z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911e49d0a2e09efe8ef6ec671f79e3172a8b21211b20b85dceb45ad11dfa74b8</vt:lpwstr>
  </property>
</Properties>
</file>